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7B8E" w:rsidRPr="00183E05" w:rsidRDefault="002A6909" w:rsidP="00BC7B8E">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w:t>
      </w:r>
      <w:r w:rsidR="00E30889">
        <w:rPr>
          <w:rFonts w:ascii="Arial" w:hAnsi="Arial" w:cs="Arial"/>
          <w:b/>
          <w:bCs/>
          <w:snapToGrid w:val="0"/>
          <w:sz w:val="24"/>
          <w:lang w:val="en-GB"/>
        </w:rPr>
        <w:t>1</w:t>
      </w:r>
      <w:r w:rsidR="00E30889">
        <w:rPr>
          <w:rFonts w:ascii="Arial" w:hAnsi="Arial" w:cs="Arial"/>
          <w:b/>
          <w:bCs/>
          <w:snapToGrid w:val="0"/>
          <w:sz w:val="24"/>
          <w:lang w:val="en-GB"/>
        </w:rPr>
        <w:tab/>
      </w:r>
      <w:r w:rsidR="00BC7B8E" w:rsidRPr="00461B19">
        <w:rPr>
          <w:rFonts w:ascii="Arial" w:hAnsi="Arial" w:cs="Arial" w:hint="eastAsia"/>
          <w:b/>
          <w:bCs/>
          <w:snapToGrid w:val="0"/>
          <w:sz w:val="24"/>
          <w:lang w:val="en-GB"/>
        </w:rPr>
        <w:t xml:space="preserve"> </w:t>
      </w:r>
      <w:r w:rsidR="00BC7B8E" w:rsidRPr="00461B19">
        <w:rPr>
          <w:rFonts w:ascii="Arial" w:hAnsi="Arial" w:cs="Arial" w:hint="eastAsia"/>
          <w:b/>
          <w:bCs/>
          <w:snapToGrid w:val="0"/>
          <w:sz w:val="24"/>
          <w:lang w:val="en-GB"/>
        </w:rPr>
        <w:tab/>
      </w:r>
      <w:r w:rsidR="00BC7B8E">
        <w:rPr>
          <w:rFonts w:ascii="Arial" w:hAnsi="Arial" w:cs="Arial"/>
          <w:b/>
          <w:bCs/>
          <w:snapToGrid w:val="0"/>
          <w:sz w:val="24"/>
          <w:lang w:val="en-GB"/>
        </w:rPr>
        <w:t xml:space="preserve"> </w:t>
      </w:r>
      <w:r w:rsidR="00BC7B8E" w:rsidRPr="00461B19">
        <w:rPr>
          <w:rFonts w:ascii="Arial" w:hAnsi="Arial" w:cs="Arial" w:hint="eastAsia"/>
          <w:b/>
          <w:bCs/>
          <w:snapToGrid w:val="0"/>
          <w:sz w:val="24"/>
          <w:lang w:val="en-GB"/>
        </w:rPr>
        <w:t xml:space="preserve">     </w:t>
      </w:r>
      <w:r w:rsidR="00BC7B8E" w:rsidRPr="00461B19">
        <w:rPr>
          <w:rFonts w:ascii="Arial" w:hAnsi="Arial" w:cs="Arial"/>
          <w:b/>
          <w:bCs/>
          <w:snapToGrid w:val="0"/>
          <w:sz w:val="24"/>
          <w:lang w:val="en-GB"/>
        </w:rPr>
        <w:t xml:space="preserve">    </w:t>
      </w:r>
      <w:r w:rsidR="00BC7B8E" w:rsidRPr="00461B19">
        <w:rPr>
          <w:rFonts w:ascii="Arial" w:hAnsi="Arial" w:cs="Arial"/>
          <w:b/>
          <w:bCs/>
          <w:snapToGrid w:val="0"/>
          <w:sz w:val="24"/>
          <w:lang w:val="en-GB"/>
        </w:rPr>
        <w:tab/>
      </w:r>
      <w:r w:rsidR="00BC7B8E" w:rsidRPr="00461B19">
        <w:rPr>
          <w:rFonts w:ascii="Arial" w:hAnsi="Arial" w:cs="Arial" w:hint="eastAsia"/>
          <w:b/>
          <w:bCs/>
          <w:snapToGrid w:val="0"/>
          <w:sz w:val="24"/>
          <w:lang w:val="en-GB"/>
        </w:rPr>
        <w:t xml:space="preserve">  </w:t>
      </w:r>
      <w:r w:rsidR="00BC7B8E">
        <w:rPr>
          <w:rFonts w:ascii="Arial" w:hAnsi="Arial" w:cs="Arial"/>
          <w:b/>
          <w:bCs/>
          <w:snapToGrid w:val="0"/>
          <w:sz w:val="24"/>
          <w:lang w:val="en-GB"/>
        </w:rPr>
        <w:t xml:space="preserve"> </w:t>
      </w:r>
      <w:r w:rsidR="00BC7B8E" w:rsidRPr="00461B19">
        <w:rPr>
          <w:rFonts w:ascii="Arial" w:hAnsi="Arial" w:cs="Arial" w:hint="eastAsia"/>
          <w:b/>
          <w:bCs/>
          <w:snapToGrid w:val="0"/>
          <w:sz w:val="24"/>
          <w:lang w:val="en-GB"/>
        </w:rPr>
        <w:t xml:space="preserve">   </w:t>
      </w:r>
      <w:r w:rsidR="00BC7B8E">
        <w:rPr>
          <w:rFonts w:ascii="Arial" w:hAnsi="Arial" w:cs="Arial"/>
          <w:b/>
          <w:bCs/>
          <w:snapToGrid w:val="0"/>
          <w:sz w:val="24"/>
          <w:lang w:val="en-GB"/>
        </w:rPr>
        <w:tab/>
      </w:r>
      <w:r w:rsidR="00BC7B8E">
        <w:rPr>
          <w:rFonts w:ascii="Arial" w:hAnsi="Arial" w:cs="Arial"/>
          <w:b/>
          <w:bCs/>
          <w:snapToGrid w:val="0"/>
          <w:sz w:val="24"/>
          <w:lang w:val="en-GB"/>
        </w:rPr>
        <w:tab/>
      </w:r>
      <w:r w:rsidR="00BC7B8E" w:rsidRPr="00461B19">
        <w:rPr>
          <w:rFonts w:ascii="Arial" w:hAnsi="Arial" w:cs="Arial" w:hint="eastAsia"/>
          <w:b/>
          <w:bCs/>
          <w:snapToGrid w:val="0"/>
          <w:sz w:val="24"/>
          <w:lang w:val="en-GB"/>
        </w:rPr>
        <w:t xml:space="preserve"> </w:t>
      </w:r>
      <w:r w:rsidR="00BC7B8E">
        <w:rPr>
          <w:rFonts w:ascii="Arial" w:hAnsi="Arial" w:cs="Arial"/>
          <w:b/>
          <w:bCs/>
          <w:snapToGrid w:val="0"/>
          <w:sz w:val="24"/>
          <w:lang w:val="en-GB"/>
        </w:rPr>
        <w:t xml:space="preserve">           </w:t>
      </w:r>
      <w:r>
        <w:rPr>
          <w:rFonts w:ascii="Arial" w:hAnsi="Arial" w:cs="Arial"/>
          <w:b/>
          <w:bCs/>
          <w:snapToGrid w:val="0"/>
          <w:sz w:val="24"/>
          <w:lang w:val="en-GB"/>
        </w:rPr>
        <w:t xml:space="preserve">            </w:t>
      </w:r>
      <w:r w:rsidR="00BC7B8E" w:rsidRPr="00CA4B2A">
        <w:rPr>
          <w:rFonts w:ascii="Arial" w:hAnsi="Arial" w:cs="Arial"/>
          <w:b/>
          <w:bCs/>
          <w:snapToGrid w:val="0"/>
          <w:sz w:val="24"/>
          <w:lang w:val="en-GB"/>
        </w:rPr>
        <w:t>R1-22</w:t>
      </w:r>
      <w:r w:rsidR="00E30889">
        <w:rPr>
          <w:rFonts w:ascii="Arial" w:hAnsi="Arial" w:cs="Arial"/>
          <w:b/>
          <w:bCs/>
          <w:snapToGrid w:val="0"/>
          <w:sz w:val="24"/>
          <w:lang w:val="en-GB"/>
        </w:rPr>
        <w:t>11266</w:t>
      </w:r>
    </w:p>
    <w:p w:rsidR="00EA3A70" w:rsidRDefault="00E30889" w:rsidP="00EA3A70">
      <w:pPr>
        <w:pBdr>
          <w:bottom w:val="single" w:sz="12" w:space="1" w:color="auto"/>
        </w:pBdr>
        <w:adjustRightInd w:val="0"/>
        <w:snapToGrid w:val="0"/>
        <w:spacing w:line="360" w:lineRule="auto"/>
        <w:rPr>
          <w:rFonts w:ascii="Arial" w:hAnsi="Arial" w:cs="Arial"/>
          <w:b/>
          <w:bCs/>
          <w:snapToGrid w:val="0"/>
          <w:kern w:val="0"/>
          <w:szCs w:val="20"/>
          <w:lang w:val="en-GB"/>
        </w:rPr>
      </w:pPr>
      <w:r w:rsidRPr="00EB5ACF">
        <w:rPr>
          <w:rFonts w:ascii="Arial" w:eastAsia="MS Mincho" w:hAnsi="Arial" w:cs="Arial"/>
          <w:b/>
          <w:bCs/>
          <w:sz w:val="24"/>
          <w:lang w:eastAsia="ja-JP"/>
        </w:rPr>
        <w:t>Toulouse, France, November 14</w:t>
      </w:r>
      <w:r w:rsidRPr="00EB5ACF">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EB5ACF">
        <w:rPr>
          <w:rFonts w:ascii="Arial" w:eastAsia="MS Mincho" w:hAnsi="Arial" w:cs="Arial"/>
          <w:b/>
          <w:bCs/>
          <w:sz w:val="24"/>
          <w:lang w:eastAsia="ja-JP"/>
        </w:rPr>
        <w:t>– 18</w:t>
      </w:r>
      <w:r w:rsidRPr="00EB5ACF">
        <w:rPr>
          <w:rFonts w:ascii="Arial" w:eastAsia="MS Mincho" w:hAnsi="Arial" w:cs="Arial"/>
          <w:b/>
          <w:bCs/>
          <w:sz w:val="24"/>
          <w:vertAlign w:val="superscript"/>
          <w:lang w:eastAsia="ja-JP"/>
        </w:rPr>
        <w:t>th</w:t>
      </w:r>
      <w:r>
        <w:rPr>
          <w:rFonts w:ascii="Arial" w:eastAsia="MS Mincho" w:hAnsi="Arial" w:cs="Arial"/>
          <w:b/>
          <w:bCs/>
          <w:sz w:val="24"/>
          <w:lang w:eastAsia="ja-JP"/>
        </w:rPr>
        <w:t>,</w:t>
      </w:r>
      <w:r w:rsidRPr="00EB5ACF">
        <w:rPr>
          <w:rFonts w:ascii="Arial" w:eastAsia="MS Mincho" w:hAnsi="Arial" w:cs="Arial"/>
          <w:b/>
          <w:bCs/>
          <w:sz w:val="24"/>
          <w:lang w:eastAsia="ja-JP"/>
        </w:rPr>
        <w:t xml:space="preserve"> 2022</w:t>
      </w:r>
    </w:p>
    <w:p w:rsidR="00BC7B8E" w:rsidRPr="00800DDF" w:rsidRDefault="00BC7B8E" w:rsidP="00A32F01">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0A030A">
        <w:rPr>
          <w:rFonts w:ascii="Arial" w:hAnsi="Arial"/>
          <w:kern w:val="0"/>
          <w:sz w:val="24"/>
          <w:szCs w:val="20"/>
        </w:rPr>
        <w:t>9</w:t>
      </w:r>
      <w:r w:rsidR="005E2B2C">
        <w:rPr>
          <w:rFonts w:ascii="Arial" w:hAnsi="Arial" w:hint="eastAsia"/>
          <w:kern w:val="0"/>
          <w:sz w:val="24"/>
          <w:szCs w:val="20"/>
        </w:rPr>
        <w:t>.</w:t>
      </w:r>
      <w:r w:rsidR="000A030A">
        <w:rPr>
          <w:rFonts w:ascii="Arial" w:hAnsi="Arial"/>
          <w:kern w:val="0"/>
          <w:sz w:val="24"/>
          <w:szCs w:val="20"/>
        </w:rPr>
        <w:t>4</w:t>
      </w:r>
      <w:r w:rsidR="005E2B2C">
        <w:rPr>
          <w:rFonts w:ascii="Arial" w:hAnsi="Arial" w:hint="eastAsia"/>
          <w:kern w:val="0"/>
          <w:sz w:val="24"/>
          <w:szCs w:val="20"/>
        </w:rPr>
        <w:t>.</w:t>
      </w:r>
      <w:r w:rsidR="005F2228">
        <w:rPr>
          <w:rFonts w:ascii="Arial" w:hAnsi="Arial" w:hint="eastAsia"/>
          <w:kern w:val="0"/>
          <w:sz w:val="24"/>
          <w:szCs w:val="20"/>
        </w:rPr>
        <w:t>3</w:t>
      </w:r>
    </w:p>
    <w:p w:rsidR="00BC7B8E" w:rsidRPr="00800DDF" w:rsidRDefault="00BC7B8E" w:rsidP="00BC7B8E">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LG Electronics</w:t>
      </w:r>
    </w:p>
    <w:p w:rsidR="00BC7B8E" w:rsidRPr="00800DDF" w:rsidRDefault="00BC7B8E" w:rsidP="00A32F01">
      <w:pPr>
        <w:widowControl/>
        <w:tabs>
          <w:tab w:val="left" w:pos="1985"/>
        </w:tabs>
        <w:wordWrap/>
        <w:autoSpaceDE/>
        <w:autoSpaceDN/>
        <w:spacing w:before="60" w:line="360" w:lineRule="atLeast"/>
        <w:ind w:left="1980" w:hanging="1980"/>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A32F01">
        <w:rPr>
          <w:rFonts w:ascii="Arial" w:eastAsia="MS Mincho" w:hAnsi="Arial"/>
          <w:kern w:val="0"/>
          <w:sz w:val="24"/>
          <w:szCs w:val="20"/>
          <w:lang w:eastAsia="en-US"/>
        </w:rPr>
        <w:tab/>
      </w:r>
      <w:r w:rsidR="007112C9" w:rsidRPr="007112C9">
        <w:rPr>
          <w:rFonts w:ascii="Arial" w:eastAsia="맑은 고딕" w:hAnsi="Arial"/>
          <w:spacing w:val="-4"/>
          <w:kern w:val="0"/>
          <w:sz w:val="24"/>
          <w:szCs w:val="20"/>
        </w:rPr>
        <w:t>Discussion on evaluation methodology for sidelink on FR2 licensed spectrum</w:t>
      </w:r>
    </w:p>
    <w:p w:rsidR="00BC7B8E" w:rsidRPr="00800DDF" w:rsidRDefault="00BC7B8E" w:rsidP="00BC7B8E">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Pr>
          <w:rFonts w:ascii="Arial" w:eastAsia="MS Mincho" w:hAnsi="Arial"/>
          <w:b/>
          <w:kern w:val="0"/>
          <w:sz w:val="24"/>
          <w:szCs w:val="20"/>
          <w:lang w:eastAsia="en-US"/>
        </w:rPr>
        <w:t xml:space="preserve">   </w:t>
      </w:r>
      <w:r w:rsidR="00A32F01">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66426" w:rsidRDefault="00766426" w:rsidP="00BC7B8E">
      <w:pPr>
        <w:pStyle w:val="LGTdoc0"/>
        <w:spacing w:afterLines="0" w:after="0" w:line="240" w:lineRule="auto"/>
        <w:ind w:firstLine="425"/>
        <w:rPr>
          <w:rFonts w:ascii="Calibri" w:hAnsi="Calibri" w:cs="Calibri"/>
          <w:szCs w:val="22"/>
          <w:lang w:val="en-US"/>
        </w:rPr>
      </w:pPr>
      <w:r w:rsidRPr="00766426">
        <w:rPr>
          <w:rFonts w:ascii="Calibri" w:hAnsi="Calibri" w:cs="Calibri"/>
          <w:szCs w:val="22"/>
          <w:lang w:val="en-US"/>
        </w:rPr>
        <w:t xml:space="preserve">According to WID </w:t>
      </w:r>
      <w:r w:rsidR="0076740B">
        <w:rPr>
          <w:rFonts w:ascii="Calibri" w:hAnsi="Calibri" w:cs="Calibri"/>
          <w:szCs w:val="22"/>
          <w:lang w:val="en-US"/>
        </w:rPr>
        <w:t>of</w:t>
      </w:r>
      <w:r w:rsidRPr="00766426">
        <w:rPr>
          <w:rFonts w:ascii="Calibri" w:hAnsi="Calibri" w:cs="Calibri"/>
          <w:szCs w:val="22"/>
          <w:lang w:val="en-US"/>
        </w:rPr>
        <w:t xml:space="preserve"> Rel-18 </w:t>
      </w:r>
      <w:r w:rsidR="00A439CB">
        <w:rPr>
          <w:rFonts w:ascii="Calibri" w:hAnsi="Calibri" w:cs="Calibri"/>
          <w:szCs w:val="22"/>
          <w:lang w:val="en-US"/>
        </w:rPr>
        <w:t xml:space="preserve">NR </w:t>
      </w:r>
      <w:r w:rsidRPr="00766426">
        <w:rPr>
          <w:rFonts w:ascii="Calibri" w:hAnsi="Calibri" w:cs="Calibri"/>
          <w:szCs w:val="22"/>
          <w:lang w:val="en-US"/>
        </w:rPr>
        <w:t xml:space="preserve">SL evolution [1], the objective </w:t>
      </w:r>
      <w:r w:rsidR="00A439CB">
        <w:rPr>
          <w:rFonts w:ascii="Calibri" w:hAnsi="Calibri" w:cs="Calibri"/>
          <w:szCs w:val="22"/>
          <w:lang w:val="en-US"/>
        </w:rPr>
        <w:t xml:space="preserve">for </w:t>
      </w:r>
      <w:r w:rsidR="003E763F" w:rsidRPr="003E763F">
        <w:rPr>
          <w:rFonts w:ascii="Calibri" w:hAnsi="Calibri" w:cs="Calibri"/>
          <w:szCs w:val="22"/>
          <w:lang w:val="en-US"/>
        </w:rPr>
        <w:t xml:space="preserve">enhanced </w:t>
      </w:r>
      <w:r w:rsidR="003E763F">
        <w:rPr>
          <w:rFonts w:ascii="Calibri" w:hAnsi="Calibri" w:cs="Calibri" w:hint="eastAsia"/>
          <w:szCs w:val="22"/>
          <w:lang w:val="en-US"/>
        </w:rPr>
        <w:t>SL</w:t>
      </w:r>
      <w:r w:rsidR="003E763F">
        <w:rPr>
          <w:rFonts w:ascii="Calibri" w:hAnsi="Calibri" w:cs="Calibri"/>
          <w:szCs w:val="22"/>
          <w:lang w:val="en-US"/>
        </w:rPr>
        <w:t xml:space="preserve"> </w:t>
      </w:r>
      <w:r w:rsidR="003E763F" w:rsidRPr="003E763F">
        <w:rPr>
          <w:rFonts w:ascii="Calibri" w:hAnsi="Calibri" w:cs="Calibri"/>
          <w:szCs w:val="22"/>
          <w:lang w:val="en-US"/>
        </w:rPr>
        <w:t xml:space="preserve">operation on FR2 licensed spectrum </w:t>
      </w:r>
      <w:r w:rsidRPr="00766426">
        <w:rPr>
          <w:rFonts w:ascii="Calibri" w:hAnsi="Calibri" w:cs="Calibri"/>
          <w:szCs w:val="22"/>
          <w:lang w:val="en-US"/>
        </w:rPr>
        <w:t>is as follows:</w:t>
      </w:r>
    </w:p>
    <w:p w:rsidR="00766426" w:rsidRPr="003E763F" w:rsidRDefault="00766426" w:rsidP="00BC7B8E">
      <w:pPr>
        <w:pStyle w:val="LGTdoc0"/>
        <w:spacing w:afterLines="0" w:after="0" w:line="240" w:lineRule="auto"/>
        <w:ind w:firstLine="425"/>
        <w:rPr>
          <w:rFonts w:ascii="Calibri" w:hAnsi="Calibri" w:cs="Calibri"/>
          <w:szCs w:val="22"/>
          <w:lang w:val="en-US"/>
        </w:rPr>
      </w:pPr>
    </w:p>
    <w:tbl>
      <w:tblPr>
        <w:tblStyle w:val="aa"/>
        <w:tblW w:w="0" w:type="auto"/>
        <w:tblInd w:w="421" w:type="dxa"/>
        <w:tblLook w:val="04A0" w:firstRow="1" w:lastRow="0" w:firstColumn="1" w:lastColumn="0" w:noHBand="0" w:noVBand="1"/>
      </w:tblPr>
      <w:tblGrid>
        <w:gridCol w:w="8505"/>
      </w:tblGrid>
      <w:tr w:rsidR="00766426" w:rsidTr="004D4D5D">
        <w:tc>
          <w:tcPr>
            <w:tcW w:w="8505" w:type="dxa"/>
          </w:tcPr>
          <w:p w:rsidR="00ED724F" w:rsidRPr="00ED724F" w:rsidRDefault="00ED724F" w:rsidP="00ED724F">
            <w:pPr>
              <w:widowControl/>
              <w:numPr>
                <w:ilvl w:val="0"/>
                <w:numId w:val="10"/>
              </w:numPr>
              <w:wordWrap/>
              <w:overflowPunct w:val="0"/>
              <w:adjustRightInd w:val="0"/>
              <w:textAlignment w:val="baseline"/>
              <w:rPr>
                <w:rFonts w:ascii="Times New Roman"/>
                <w:kern w:val="0"/>
                <w:sz w:val="21"/>
                <w:szCs w:val="21"/>
                <w:lang w:val="en-GB" w:eastAsia="en-GB"/>
              </w:rPr>
            </w:pPr>
            <w:r w:rsidRPr="00ED724F">
              <w:rPr>
                <w:rFonts w:ascii="Times New Roman"/>
                <w:kern w:val="0"/>
                <w:sz w:val="21"/>
                <w:szCs w:val="21"/>
                <w:lang w:val="en-GB" w:eastAsia="en-GB"/>
              </w:rPr>
              <w:t>Study and specify enhanced sidelink operation on FR2 licensed spectrum [RAN1, RAN2, RAN4] (Determine in RAN#98-e whether to continue the study or study + specification work for FR2 until the end of R18)</w:t>
            </w:r>
          </w:p>
          <w:p w:rsidR="00ED724F" w:rsidRPr="00ED724F" w:rsidRDefault="00ED724F" w:rsidP="00ED724F">
            <w:pPr>
              <w:widowControl/>
              <w:numPr>
                <w:ilvl w:val="0"/>
                <w:numId w:val="9"/>
              </w:numPr>
              <w:wordWrap/>
              <w:overflowPunct w:val="0"/>
              <w:adjustRightInd w:val="0"/>
              <w:ind w:left="993" w:hanging="284"/>
              <w:textAlignment w:val="baseline"/>
              <w:rPr>
                <w:rFonts w:ascii="Times New Roman"/>
                <w:kern w:val="0"/>
                <w:sz w:val="21"/>
                <w:szCs w:val="21"/>
                <w:lang w:val="en-GB"/>
              </w:rPr>
            </w:pPr>
            <w:r w:rsidRPr="00ED724F">
              <w:rPr>
                <w:rFonts w:ascii="Times New Roman"/>
                <w:kern w:val="0"/>
                <w:sz w:val="21"/>
                <w:szCs w:val="21"/>
                <w:highlight w:val="yellow"/>
                <w:lang w:val="en-GB"/>
              </w:rPr>
              <w:t>Focus only on updating the evaluation methodology for commercial deployment scenario in 4Q 2022. [RAN1]</w:t>
            </w:r>
          </w:p>
          <w:p w:rsidR="00ED724F" w:rsidRPr="00ED724F" w:rsidRDefault="00ED724F" w:rsidP="00ED724F">
            <w:pPr>
              <w:widowControl/>
              <w:numPr>
                <w:ilvl w:val="0"/>
                <w:numId w:val="9"/>
              </w:numPr>
              <w:wordWrap/>
              <w:overflowPunct w:val="0"/>
              <w:adjustRightInd w:val="0"/>
              <w:ind w:left="993" w:hanging="284"/>
              <w:textAlignment w:val="baseline"/>
              <w:rPr>
                <w:rFonts w:ascii="Times New Roman"/>
                <w:kern w:val="0"/>
                <w:sz w:val="21"/>
                <w:szCs w:val="21"/>
                <w:lang w:val="en-GB"/>
              </w:rPr>
            </w:pPr>
            <w:r w:rsidRPr="00ED724F">
              <w:rPr>
                <w:rFonts w:ascii="Times New Roman"/>
                <w:kern w:val="0"/>
                <w:sz w:val="21"/>
                <w:szCs w:val="21"/>
                <w:lang w:val="en-GB"/>
              </w:rPr>
              <w:t>Work is limited to the support of sidelink beam management (including initial beam-pairing, beam maintenance, and beam failure recovery, etc) by reusing existing sidelink CSI framework and reusing Uu beam management concepts wherever possible.</w:t>
            </w:r>
          </w:p>
          <w:p w:rsidR="00ED724F" w:rsidRPr="00ED724F" w:rsidRDefault="00ED724F" w:rsidP="00ED724F">
            <w:pPr>
              <w:pStyle w:val="af4"/>
              <w:widowControl/>
              <w:numPr>
                <w:ilvl w:val="0"/>
                <w:numId w:val="17"/>
              </w:numPr>
              <w:wordWrap/>
              <w:overflowPunct w:val="0"/>
              <w:adjustRightInd w:val="0"/>
              <w:spacing w:before="0" w:after="0" w:line="240" w:lineRule="auto"/>
              <w:ind w:leftChars="0"/>
              <w:textAlignment w:val="baseline"/>
              <w:rPr>
                <w:rFonts w:ascii="Times New Roman"/>
                <w:kern w:val="0"/>
                <w:sz w:val="21"/>
                <w:szCs w:val="21"/>
                <w:lang w:eastAsia="en-GB"/>
              </w:rPr>
            </w:pPr>
            <w:r w:rsidRPr="00ED724F">
              <w:rPr>
                <w:rFonts w:ascii="Times New Roman"/>
                <w:kern w:val="0"/>
                <w:sz w:val="21"/>
                <w:szCs w:val="21"/>
                <w:lang w:val="en-GB"/>
              </w:rPr>
              <w:t>Beam management in FR2 licensed spectrum considers sidelink unicast communication only.</w:t>
            </w:r>
          </w:p>
        </w:tc>
      </w:tr>
    </w:tbl>
    <w:p w:rsidR="00115511" w:rsidRDefault="00115511" w:rsidP="00E443BC">
      <w:pPr>
        <w:pStyle w:val="LGTdoc0"/>
        <w:spacing w:afterLines="0" w:after="0" w:line="240" w:lineRule="auto"/>
        <w:ind w:firstLine="425"/>
        <w:rPr>
          <w:rFonts w:ascii="Calibri" w:hAnsi="Calibri" w:cs="Calibri"/>
          <w:szCs w:val="22"/>
        </w:rPr>
      </w:pPr>
    </w:p>
    <w:p w:rsidR="001513AF" w:rsidRDefault="001513AF" w:rsidP="001513AF">
      <w:pPr>
        <w:pStyle w:val="LGTdoc0"/>
        <w:spacing w:afterLines="0" w:after="0" w:line="240" w:lineRule="auto"/>
        <w:ind w:firstLine="425"/>
        <w:rPr>
          <w:rFonts w:ascii="Calibri" w:hAnsi="Calibri" w:cs="Calibri"/>
          <w:szCs w:val="22"/>
          <w:lang w:val="en-US"/>
        </w:rPr>
      </w:pPr>
      <w:r>
        <w:rPr>
          <w:rFonts w:ascii="Calibri" w:hAnsi="Calibri" w:cs="Calibri"/>
          <w:szCs w:val="22"/>
          <w:lang w:val="en-US"/>
        </w:rPr>
        <w:t>The following agreements on</w:t>
      </w:r>
      <w:r w:rsidRPr="00115511">
        <w:rPr>
          <w:rFonts w:ascii="Calibri" w:hAnsi="Calibri" w:cs="Calibri"/>
          <w:szCs w:val="22"/>
          <w:lang w:val="en-US"/>
        </w:rPr>
        <w:t xml:space="preserve"> </w:t>
      </w:r>
      <w:r>
        <w:rPr>
          <w:rFonts w:ascii="Calibri" w:hAnsi="Calibri" w:cs="Calibri"/>
          <w:szCs w:val="22"/>
          <w:lang w:val="en-US"/>
        </w:rPr>
        <w:t xml:space="preserve">the </w:t>
      </w:r>
      <w:r w:rsidRPr="001513AF">
        <w:rPr>
          <w:rFonts w:ascii="Calibri" w:hAnsi="Calibri" w:cs="Calibri"/>
          <w:szCs w:val="22"/>
          <w:lang w:val="en-US"/>
        </w:rPr>
        <w:t xml:space="preserve">evaluation methodology </w:t>
      </w:r>
      <w:r w:rsidRPr="004358FC">
        <w:rPr>
          <w:rFonts w:ascii="Calibri" w:hAnsi="Calibri" w:cs="Calibri"/>
          <w:szCs w:val="22"/>
        </w:rPr>
        <w:t xml:space="preserve">for </w:t>
      </w:r>
      <w:r w:rsidR="005322F3">
        <w:rPr>
          <w:rFonts w:ascii="Calibri" w:hAnsi="Calibri" w:cs="Calibri"/>
          <w:szCs w:val="22"/>
        </w:rPr>
        <w:t xml:space="preserve">the </w:t>
      </w:r>
      <w:r w:rsidRPr="004358FC">
        <w:rPr>
          <w:rFonts w:ascii="Calibri" w:hAnsi="Calibri" w:cs="Calibri"/>
          <w:szCs w:val="22"/>
        </w:rPr>
        <w:t>FR2</w:t>
      </w:r>
      <w:r>
        <w:rPr>
          <w:rFonts w:ascii="Calibri" w:hAnsi="Calibri" w:cs="Calibri"/>
          <w:szCs w:val="22"/>
        </w:rPr>
        <w:t xml:space="preserve"> SL operation </w:t>
      </w:r>
      <w:r>
        <w:rPr>
          <w:rFonts w:ascii="Calibri" w:hAnsi="Calibri" w:cs="Calibri"/>
          <w:szCs w:val="22"/>
          <w:lang w:val="en-US"/>
        </w:rPr>
        <w:t>were made in RAN1#1</w:t>
      </w:r>
      <w:r>
        <w:rPr>
          <w:rFonts w:ascii="Calibri" w:hAnsi="Calibri" w:cs="Calibri" w:hint="eastAsia"/>
          <w:szCs w:val="22"/>
          <w:lang w:val="en-US"/>
        </w:rPr>
        <w:t>10</w:t>
      </w:r>
      <w:r>
        <w:rPr>
          <w:rFonts w:ascii="Calibri" w:hAnsi="Calibri" w:cs="Calibri"/>
          <w:szCs w:val="22"/>
          <w:lang w:val="en-US"/>
        </w:rPr>
        <w:t>bis-e meeting.</w:t>
      </w:r>
    </w:p>
    <w:p w:rsidR="001513AF" w:rsidRDefault="001513AF" w:rsidP="001513AF">
      <w:pPr>
        <w:pStyle w:val="LGTdoc0"/>
        <w:spacing w:afterLines="0" w:after="0" w:line="240" w:lineRule="auto"/>
        <w:ind w:firstLine="425"/>
        <w:rPr>
          <w:rFonts w:ascii="Calibri" w:hAnsi="Calibri" w:cs="Calibri"/>
          <w:szCs w:val="22"/>
          <w:lang w:val="en-US"/>
        </w:rPr>
      </w:pPr>
    </w:p>
    <w:tbl>
      <w:tblPr>
        <w:tblStyle w:val="aa"/>
        <w:tblW w:w="0" w:type="auto"/>
        <w:jc w:val="center"/>
        <w:tblLook w:val="04A0" w:firstRow="1" w:lastRow="0" w:firstColumn="1" w:lastColumn="0" w:noHBand="0" w:noVBand="1"/>
      </w:tblPr>
      <w:tblGrid>
        <w:gridCol w:w="8642"/>
      </w:tblGrid>
      <w:tr w:rsidR="001513AF" w:rsidTr="00541CDD">
        <w:trPr>
          <w:jc w:val="center"/>
        </w:trPr>
        <w:tc>
          <w:tcPr>
            <w:tcW w:w="8642" w:type="dxa"/>
          </w:tcPr>
          <w:p w:rsidR="001D2CFE" w:rsidRPr="007E5BF4" w:rsidRDefault="001D2CFE" w:rsidP="001D2CFE">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1D2CFE" w:rsidRPr="001D2CFE" w:rsidRDefault="001D2CFE" w:rsidP="001D2CFE">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kern w:val="0"/>
                <w:sz w:val="21"/>
                <w:szCs w:val="21"/>
                <w:lang w:val="en-GB" w:eastAsia="x-none"/>
              </w:rPr>
              <w:t>In evaluation methodology for commercial deployment scenario for sidelink operation on FR2</w:t>
            </w:r>
          </w:p>
          <w:p w:rsidR="001D2CFE" w:rsidRPr="001D2CFE" w:rsidRDefault="001D2CFE" w:rsidP="00417AF6">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kern w:val="0"/>
                <w:sz w:val="21"/>
                <w:szCs w:val="21"/>
                <w:lang w:val="en-GB" w:eastAsia="x-none"/>
              </w:rPr>
              <w:t xml:space="preserve">Reuse indoor layout defined for SL-U with pairs topology and without WiFi nodes </w:t>
            </w:r>
          </w:p>
          <w:p w:rsidR="001D2CFE" w:rsidRPr="001D2CFE" w:rsidRDefault="001D2CFE" w:rsidP="00417AF6">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kern w:val="0"/>
                <w:sz w:val="21"/>
                <w:szCs w:val="21"/>
                <w:lang w:val="en-GB" w:eastAsia="x-none"/>
              </w:rPr>
              <w:t>FFS: total number of UEs deployed in the layout</w:t>
            </w:r>
          </w:p>
          <w:p w:rsidR="001D2CFE" w:rsidRPr="001D2CFE" w:rsidRDefault="001D2CFE" w:rsidP="00417AF6">
            <w:pPr>
              <w:pStyle w:val="af4"/>
              <w:widowControl/>
              <w:numPr>
                <w:ilvl w:val="0"/>
                <w:numId w:val="15"/>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kern w:val="0"/>
                <w:sz w:val="21"/>
                <w:szCs w:val="21"/>
                <w:lang w:val="en-GB" w:eastAsia="x-none"/>
              </w:rPr>
              <w:t>Companies should report how UEs are paired</w:t>
            </w:r>
          </w:p>
          <w:p w:rsidR="001D2CFE" w:rsidRPr="001D2CFE" w:rsidRDefault="001D2CFE" w:rsidP="00417AF6">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kern w:val="0"/>
                <w:sz w:val="21"/>
                <w:szCs w:val="21"/>
                <w:lang w:val="en-GB" w:eastAsia="x-none"/>
              </w:rPr>
              <w:t>FFS: whether to consider the cluster-based topology defined for SL-U</w:t>
            </w:r>
          </w:p>
          <w:p w:rsidR="001D2CFE" w:rsidRPr="001D2CFE" w:rsidRDefault="001D2CFE" w:rsidP="00417AF6">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kern w:val="0"/>
                <w:sz w:val="21"/>
                <w:szCs w:val="21"/>
                <w:lang w:val="en-GB" w:eastAsia="x-none"/>
              </w:rPr>
              <w:t>Note: for the evaluation, there is no Uu link in this indoor layout</w:t>
            </w:r>
          </w:p>
          <w:p w:rsidR="001D2CFE" w:rsidRPr="001D2CFE" w:rsidRDefault="001D2CFE" w:rsidP="001D2CFE">
            <w:pPr>
              <w:widowControl/>
              <w:wordWrap/>
              <w:autoSpaceDE/>
              <w:autoSpaceDN/>
              <w:jc w:val="left"/>
              <w:rPr>
                <w:rFonts w:ascii="Times" w:hAnsi="Times"/>
                <w:iCs/>
                <w:kern w:val="0"/>
                <w:lang w:val="en-GB" w:eastAsia="en-US"/>
              </w:rPr>
            </w:pPr>
          </w:p>
          <w:p w:rsidR="001D2CFE" w:rsidRPr="007E5BF4" w:rsidRDefault="001D2CFE" w:rsidP="001D2CFE">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1D2CFE" w:rsidRPr="001D2CFE" w:rsidRDefault="001D2CFE" w:rsidP="001D2CFE">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kern w:val="0"/>
                <w:sz w:val="21"/>
                <w:szCs w:val="21"/>
                <w:lang w:val="en-GB" w:eastAsia="x-none"/>
              </w:rPr>
              <w:t xml:space="preserve">In evaluation methodology for commercial deployment scenario for sidelink operation on FR2, reuse layout option 3 in Section A.2.1.1 of TR 36.843 with </w:t>
            </w:r>
          </w:p>
          <w:p w:rsidR="001D2CFE" w:rsidRPr="001D2CFE" w:rsidRDefault="001D2CFE" w:rsidP="00417AF6">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kern w:val="0"/>
                <w:sz w:val="21"/>
                <w:szCs w:val="21"/>
                <w:lang w:val="en-GB" w:eastAsia="x-none"/>
              </w:rPr>
              <w:t>Option 1: 7 macro sites with 3 cells per site</w:t>
            </w:r>
          </w:p>
          <w:p w:rsidR="001D2CFE" w:rsidRPr="001D2CFE" w:rsidRDefault="001D2CFE" w:rsidP="00417AF6">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kern w:val="0"/>
                <w:sz w:val="21"/>
                <w:szCs w:val="21"/>
                <w:lang w:val="en-GB" w:eastAsia="x-none"/>
              </w:rPr>
              <w:t>Option 2: a single site</w:t>
            </w:r>
          </w:p>
          <w:p w:rsidR="001D2CFE" w:rsidRPr="001D2CFE" w:rsidRDefault="001D2CFE" w:rsidP="00417AF6">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kern w:val="0"/>
                <w:sz w:val="21"/>
                <w:szCs w:val="21"/>
                <w:lang w:val="en-GB" w:eastAsia="x-none"/>
              </w:rPr>
              <w:t>Companies should report how UEs are paired</w:t>
            </w:r>
          </w:p>
          <w:p w:rsidR="001D2CFE" w:rsidRPr="001D2CFE" w:rsidRDefault="001D2CFE" w:rsidP="00417AF6">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kern w:val="0"/>
                <w:sz w:val="21"/>
                <w:szCs w:val="21"/>
                <w:lang w:val="en-GB" w:eastAsia="x-none"/>
              </w:rPr>
              <w:t>FFS: total number of UEs deployed in the layout</w:t>
            </w:r>
          </w:p>
          <w:p w:rsidR="001D2CFE" w:rsidRPr="001D2CFE" w:rsidRDefault="001D2CFE" w:rsidP="00417AF6">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kern w:val="0"/>
                <w:sz w:val="21"/>
                <w:szCs w:val="21"/>
                <w:lang w:val="en-GB" w:eastAsia="x-none"/>
              </w:rPr>
              <w:t>FFS: whether Uu and PC5 use same carrier</w:t>
            </w:r>
          </w:p>
          <w:p w:rsidR="001D2CFE" w:rsidRPr="001D2CFE" w:rsidRDefault="001D2CFE" w:rsidP="00417AF6">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kern w:val="0"/>
                <w:sz w:val="21"/>
                <w:szCs w:val="21"/>
                <w:lang w:val="en-GB" w:eastAsia="x-none"/>
              </w:rPr>
              <w:t>FFS: ISD for this layout option 3</w:t>
            </w:r>
          </w:p>
          <w:p w:rsidR="001D2CFE" w:rsidRPr="001D2CFE" w:rsidRDefault="001D2CFE" w:rsidP="001D2CFE">
            <w:pPr>
              <w:widowControl/>
              <w:wordWrap/>
              <w:autoSpaceDE/>
              <w:autoSpaceDN/>
              <w:jc w:val="left"/>
              <w:rPr>
                <w:rFonts w:ascii="Times" w:hAnsi="Times"/>
                <w:iCs/>
                <w:kern w:val="0"/>
                <w:lang w:val="en-GB" w:eastAsia="en-US"/>
              </w:rPr>
            </w:pPr>
          </w:p>
          <w:p w:rsidR="001D2CFE" w:rsidRPr="007E5BF4" w:rsidRDefault="001D2CFE" w:rsidP="001D2CFE">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1D2CFE" w:rsidRPr="001D2CFE" w:rsidRDefault="001D2CFE" w:rsidP="001D2CFE">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kern w:val="0"/>
                <w:sz w:val="21"/>
                <w:szCs w:val="21"/>
                <w:lang w:val="en-GB" w:eastAsia="x-none"/>
              </w:rPr>
              <w:t xml:space="preserve">For the indoor layout defined in the evaluation methodology for commercial deployment scenario for sidelink operation on FR2, the total number of UEs is 12 pairs/20 MHz with scaling factors of 1, ½ or 1/3.  </w:t>
            </w:r>
          </w:p>
          <w:p w:rsidR="001D2CFE" w:rsidRPr="001D2CFE" w:rsidRDefault="001D2CFE" w:rsidP="001D2CFE">
            <w:pPr>
              <w:widowControl/>
              <w:wordWrap/>
              <w:autoSpaceDE/>
              <w:autoSpaceDN/>
              <w:jc w:val="left"/>
              <w:rPr>
                <w:rFonts w:ascii="Times" w:hAnsi="Times"/>
                <w:iCs/>
                <w:kern w:val="0"/>
                <w:lang w:val="en-GB" w:eastAsia="en-US"/>
              </w:rPr>
            </w:pPr>
          </w:p>
          <w:p w:rsidR="001D2CFE" w:rsidRPr="007E5BF4" w:rsidRDefault="001D2CFE" w:rsidP="001D2CFE">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1D2CFE" w:rsidRPr="001D2CFE" w:rsidRDefault="001D2CFE" w:rsidP="001D2CFE">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kern w:val="0"/>
                <w:sz w:val="21"/>
                <w:szCs w:val="21"/>
                <w:lang w:val="en-GB" w:eastAsia="x-none"/>
              </w:rPr>
              <w:lastRenderedPageBreak/>
              <w:t xml:space="preserve">For the outdoor layout defined in the evaluation methodology for commercial deployment scenario for sidelink operation on FR2, the number of UEs per cell is 60 with scaling factors of 1, ½ or 1/3. </w:t>
            </w:r>
          </w:p>
          <w:p w:rsidR="001D2CFE" w:rsidRPr="001D2CFE" w:rsidRDefault="001D2CFE" w:rsidP="001D2CFE">
            <w:pPr>
              <w:widowControl/>
              <w:wordWrap/>
              <w:autoSpaceDE/>
              <w:autoSpaceDN/>
              <w:jc w:val="left"/>
              <w:rPr>
                <w:rFonts w:ascii="Times" w:hAnsi="Times"/>
                <w:iCs/>
                <w:kern w:val="0"/>
                <w:lang w:val="en-GB" w:eastAsia="en-US"/>
              </w:rPr>
            </w:pPr>
          </w:p>
          <w:p w:rsidR="001D2CFE" w:rsidRPr="007E5BF4" w:rsidRDefault="001D2CFE" w:rsidP="001D2CFE">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1D2CFE" w:rsidRPr="001D2CFE" w:rsidRDefault="001D2CFE" w:rsidP="001D2CFE">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kern w:val="0"/>
                <w:sz w:val="21"/>
                <w:szCs w:val="21"/>
                <w:lang w:val="en-GB" w:eastAsia="x-none"/>
              </w:rPr>
              <w:t>For the outdoor layout defined in the evaluation methodology for commercial deployment scenario for sidelink operation on FR2, Uu link has different carrier as PC5 in the simulation is the baseline</w:t>
            </w:r>
          </w:p>
          <w:p w:rsidR="001D2CFE" w:rsidRPr="001D2CFE" w:rsidRDefault="001D2CFE" w:rsidP="00417AF6">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kern w:val="0"/>
                <w:sz w:val="21"/>
                <w:szCs w:val="21"/>
                <w:lang w:val="en-GB" w:eastAsia="x-none"/>
              </w:rPr>
              <w:t xml:space="preserve">Optional: Uu link has same carrier as PC5 in the simulation. </w:t>
            </w:r>
          </w:p>
          <w:p w:rsidR="001D2CFE" w:rsidRPr="001D2CFE" w:rsidRDefault="001D2CFE" w:rsidP="001D2CFE">
            <w:pPr>
              <w:widowControl/>
              <w:wordWrap/>
              <w:autoSpaceDE/>
              <w:autoSpaceDN/>
              <w:jc w:val="left"/>
              <w:rPr>
                <w:rFonts w:ascii="Times" w:hAnsi="Times"/>
                <w:iCs/>
                <w:kern w:val="0"/>
                <w:lang w:val="en-GB" w:eastAsia="en-US"/>
              </w:rPr>
            </w:pPr>
          </w:p>
          <w:p w:rsidR="001D2CFE" w:rsidRPr="007E5BF4" w:rsidRDefault="001D2CFE" w:rsidP="001D2CFE">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1D2CFE" w:rsidRPr="001D2CFE" w:rsidRDefault="001D2CFE" w:rsidP="001D2CFE">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kern w:val="0"/>
                <w:sz w:val="21"/>
                <w:szCs w:val="21"/>
                <w:lang w:val="en-GB" w:eastAsia="x-none"/>
              </w:rPr>
              <w:t xml:space="preserve">In evaluation methodology for commercial deployment scenario for sidelink operation on FR2, for the outdoor layout, the channel model reuses the procedures and parameters for UMi - Street Canyon specified in TR 38.901. </w:t>
            </w:r>
          </w:p>
          <w:p w:rsidR="001D2CFE" w:rsidRPr="001D2CFE" w:rsidRDefault="001D2CFE" w:rsidP="001D2CFE">
            <w:pPr>
              <w:widowControl/>
              <w:wordWrap/>
              <w:autoSpaceDE/>
              <w:autoSpaceDN/>
              <w:jc w:val="left"/>
              <w:rPr>
                <w:rFonts w:ascii="Times" w:hAnsi="Times"/>
                <w:iCs/>
                <w:kern w:val="0"/>
                <w:lang w:val="en-GB" w:eastAsia="en-US"/>
              </w:rPr>
            </w:pPr>
          </w:p>
          <w:p w:rsidR="001D2CFE" w:rsidRPr="007E5BF4" w:rsidRDefault="001D2CFE" w:rsidP="001D2CFE">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1D2CFE" w:rsidRPr="001D2CFE" w:rsidRDefault="001D2CFE" w:rsidP="001D2CFE">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hint="eastAsia"/>
                <w:kern w:val="0"/>
                <w:sz w:val="21"/>
                <w:szCs w:val="21"/>
                <w:lang w:val="en-GB" w:eastAsia="x-none"/>
              </w:rPr>
              <w:t>In evaluation methodology for commercial deployment scenario for sidelink operation on FR2, for the indoor layout, the channel model reuses the procedures and parameters for InH mixed office specified in TR 38.901. </w:t>
            </w:r>
          </w:p>
          <w:p w:rsidR="001D2CFE" w:rsidRPr="001D2CFE" w:rsidRDefault="001D2CFE" w:rsidP="001D2CFE">
            <w:pPr>
              <w:widowControl/>
              <w:wordWrap/>
              <w:autoSpaceDE/>
              <w:autoSpaceDN/>
              <w:rPr>
                <w:rFonts w:ascii="Times" w:hAnsi="Times"/>
                <w:iCs/>
                <w:kern w:val="0"/>
                <w:lang w:val="en-GB" w:eastAsia="en-US"/>
              </w:rPr>
            </w:pPr>
          </w:p>
          <w:p w:rsidR="001D2CFE" w:rsidRPr="007E5BF4" w:rsidRDefault="001D2CFE" w:rsidP="001D2CFE">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1D2CFE" w:rsidRPr="001D2CFE" w:rsidRDefault="001D2CFE" w:rsidP="001D2CFE">
            <w:pPr>
              <w:pStyle w:val="af4"/>
              <w:widowControl/>
              <w:numPr>
                <w:ilvl w:val="0"/>
                <w:numId w:val="13"/>
              </w:numPr>
              <w:wordWrap/>
              <w:autoSpaceDE/>
              <w:autoSpaceDN/>
              <w:spacing w:before="0" w:after="0" w:line="240" w:lineRule="auto"/>
              <w:ind w:leftChars="0"/>
              <w:rPr>
                <w:rFonts w:ascii="Times New Roman" w:hAnsi="Times New Roman" w:hint="eastAsia"/>
                <w:kern w:val="0"/>
                <w:sz w:val="21"/>
                <w:szCs w:val="21"/>
                <w:lang w:val="en-GB" w:eastAsia="x-none"/>
              </w:rPr>
            </w:pPr>
            <w:r w:rsidRPr="001D2CFE">
              <w:rPr>
                <w:rFonts w:ascii="Times New Roman" w:hAnsi="Times New Roman" w:hint="eastAsia"/>
                <w:kern w:val="0"/>
                <w:sz w:val="21"/>
                <w:szCs w:val="21"/>
                <w:lang w:val="en-GB" w:eastAsia="x-none"/>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rsidR="001D2CFE" w:rsidRPr="001D2CFE" w:rsidRDefault="001D2CFE" w:rsidP="001D2CFE">
            <w:pPr>
              <w:widowControl/>
              <w:wordWrap/>
              <w:autoSpaceDE/>
              <w:autoSpaceDN/>
              <w:jc w:val="left"/>
              <w:rPr>
                <w:rFonts w:ascii="Times New Roman"/>
                <w:iCs/>
                <w:kern w:val="0"/>
                <w:lang w:val="en-GB" w:eastAsia="en-US"/>
              </w:rPr>
            </w:pPr>
          </w:p>
          <w:p w:rsidR="001D2CFE" w:rsidRPr="007E5BF4" w:rsidRDefault="001D2CFE" w:rsidP="001D2CFE">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1D2CFE" w:rsidRPr="001D2CFE" w:rsidRDefault="001D2CFE" w:rsidP="001D2CFE">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hint="eastAsia"/>
                <w:kern w:val="0"/>
                <w:sz w:val="21"/>
                <w:szCs w:val="21"/>
                <w:lang w:val="en-GB" w:eastAsia="x-none"/>
              </w:rPr>
              <w:t>In evaluation methodology for commercial deployment scenario for sidelink operation on FR2, consider at least the following parameters: </w:t>
            </w:r>
          </w:p>
          <w:p w:rsidR="001D2CFE" w:rsidRPr="001D2CFE" w:rsidRDefault="001D2CFE" w:rsidP="00417AF6">
            <w:pPr>
              <w:pStyle w:val="af4"/>
              <w:widowControl/>
              <w:numPr>
                <w:ilvl w:val="0"/>
                <w:numId w:val="14"/>
              </w:numPr>
              <w:wordWrap/>
              <w:autoSpaceDE/>
              <w:autoSpaceDN/>
              <w:spacing w:before="0" w:after="0" w:line="240" w:lineRule="auto"/>
              <w:ind w:leftChars="0"/>
              <w:rPr>
                <w:rFonts w:ascii="Times New Roman" w:hAnsi="Times New Roman" w:hint="eastAsia"/>
                <w:kern w:val="0"/>
                <w:sz w:val="21"/>
                <w:szCs w:val="21"/>
                <w:lang w:val="en-GB" w:eastAsia="x-none"/>
              </w:rPr>
            </w:pPr>
            <w:r w:rsidRPr="001D2CFE">
              <w:rPr>
                <w:rFonts w:ascii="Times New Roman" w:hAnsi="Times New Roman" w:hint="eastAsia"/>
                <w:kern w:val="0"/>
                <w:sz w:val="21"/>
                <w:szCs w:val="21"/>
                <w:lang w:val="en-GB" w:eastAsia="x-none"/>
              </w:rPr>
              <w:t>Carrier frequency: 30 GHz</w:t>
            </w:r>
          </w:p>
          <w:p w:rsidR="001D2CFE" w:rsidRPr="001D2CFE" w:rsidRDefault="001D2CFE" w:rsidP="00417AF6">
            <w:pPr>
              <w:pStyle w:val="af4"/>
              <w:widowControl/>
              <w:numPr>
                <w:ilvl w:val="0"/>
                <w:numId w:val="14"/>
              </w:numPr>
              <w:wordWrap/>
              <w:autoSpaceDE/>
              <w:autoSpaceDN/>
              <w:spacing w:before="0" w:after="0" w:line="240" w:lineRule="auto"/>
              <w:ind w:leftChars="0"/>
              <w:rPr>
                <w:rFonts w:ascii="Times New Roman" w:hAnsi="Times New Roman" w:hint="eastAsia"/>
                <w:kern w:val="0"/>
                <w:sz w:val="21"/>
                <w:szCs w:val="21"/>
                <w:lang w:val="en-GB" w:eastAsia="x-none"/>
              </w:rPr>
            </w:pPr>
            <w:r w:rsidRPr="001D2CFE">
              <w:rPr>
                <w:rFonts w:ascii="Times New Roman" w:hAnsi="Times New Roman" w:hint="eastAsia"/>
                <w:kern w:val="0"/>
                <w:sz w:val="21"/>
                <w:szCs w:val="21"/>
                <w:lang w:val="en-GB" w:eastAsia="x-none"/>
              </w:rPr>
              <w:t>Sub-carrier spacing: 120 kHz (baseline), 60 kHz (optional)</w:t>
            </w:r>
          </w:p>
          <w:p w:rsidR="001D2CFE" w:rsidRPr="001D2CFE" w:rsidRDefault="001D2CFE" w:rsidP="00417AF6">
            <w:pPr>
              <w:pStyle w:val="af4"/>
              <w:widowControl/>
              <w:numPr>
                <w:ilvl w:val="0"/>
                <w:numId w:val="14"/>
              </w:numPr>
              <w:wordWrap/>
              <w:autoSpaceDE/>
              <w:autoSpaceDN/>
              <w:spacing w:before="0" w:after="0" w:line="240" w:lineRule="auto"/>
              <w:ind w:leftChars="0"/>
              <w:rPr>
                <w:rFonts w:ascii="Times New Roman" w:hAnsi="Times New Roman" w:hint="eastAsia"/>
                <w:kern w:val="0"/>
                <w:sz w:val="21"/>
                <w:szCs w:val="21"/>
                <w:lang w:val="en-GB" w:eastAsia="x-none"/>
              </w:rPr>
            </w:pPr>
            <w:r w:rsidRPr="001D2CFE">
              <w:rPr>
                <w:rFonts w:ascii="Times New Roman" w:hAnsi="Times New Roman" w:hint="eastAsia"/>
                <w:kern w:val="0"/>
                <w:sz w:val="21"/>
                <w:szCs w:val="21"/>
                <w:lang w:val="en-GB" w:eastAsia="x-none"/>
              </w:rPr>
              <w:t>Simulation bandwidth: 100 MHz (baseline), 200 MHz (optional)</w:t>
            </w:r>
          </w:p>
          <w:p w:rsidR="001D2CFE" w:rsidRPr="001D2CFE" w:rsidRDefault="001D2CFE" w:rsidP="00417AF6">
            <w:pPr>
              <w:pStyle w:val="af4"/>
              <w:widowControl/>
              <w:numPr>
                <w:ilvl w:val="0"/>
                <w:numId w:val="14"/>
              </w:numPr>
              <w:wordWrap/>
              <w:autoSpaceDE/>
              <w:autoSpaceDN/>
              <w:spacing w:before="0" w:after="0" w:line="240" w:lineRule="auto"/>
              <w:ind w:leftChars="0"/>
              <w:rPr>
                <w:rFonts w:ascii="Times New Roman" w:hAnsi="Times New Roman" w:hint="eastAsia"/>
                <w:kern w:val="0"/>
                <w:sz w:val="21"/>
                <w:szCs w:val="21"/>
                <w:lang w:val="en-GB" w:eastAsia="x-none"/>
              </w:rPr>
            </w:pPr>
            <w:r w:rsidRPr="001D2CFE">
              <w:rPr>
                <w:rFonts w:ascii="Times New Roman" w:hAnsi="Times New Roman" w:hint="eastAsia"/>
                <w:kern w:val="0"/>
                <w:sz w:val="21"/>
                <w:szCs w:val="21"/>
                <w:lang w:val="en-GB" w:eastAsia="x-none"/>
              </w:rPr>
              <w:t>UE receiver noise figure: 13 dB (baseline), 10 dB (optional)</w:t>
            </w:r>
          </w:p>
          <w:p w:rsidR="001D2CFE" w:rsidRPr="001D2CFE" w:rsidRDefault="001D2CFE" w:rsidP="00417AF6">
            <w:pPr>
              <w:pStyle w:val="af4"/>
              <w:widowControl/>
              <w:numPr>
                <w:ilvl w:val="0"/>
                <w:numId w:val="14"/>
              </w:numPr>
              <w:wordWrap/>
              <w:autoSpaceDE/>
              <w:autoSpaceDN/>
              <w:spacing w:before="0" w:after="0" w:line="240" w:lineRule="auto"/>
              <w:ind w:leftChars="0"/>
              <w:rPr>
                <w:rFonts w:ascii="Times New Roman" w:hAnsi="Times New Roman" w:hint="eastAsia"/>
                <w:kern w:val="0"/>
                <w:sz w:val="21"/>
                <w:szCs w:val="21"/>
                <w:lang w:val="en-GB" w:eastAsia="x-none"/>
              </w:rPr>
            </w:pPr>
            <w:r w:rsidRPr="001D2CFE">
              <w:rPr>
                <w:rFonts w:ascii="Times New Roman" w:hAnsi="Times New Roman" w:hint="eastAsia"/>
                <w:kern w:val="0"/>
                <w:sz w:val="21"/>
                <w:szCs w:val="21"/>
                <w:lang w:val="en-GB" w:eastAsia="x-none"/>
              </w:rPr>
              <w:t>UE Tx power: 23 dBm (EIRP should not exceed 43 dBm)</w:t>
            </w:r>
          </w:p>
          <w:p w:rsidR="001D2CFE" w:rsidRPr="001D2CFE" w:rsidRDefault="001D2CFE" w:rsidP="00417AF6">
            <w:pPr>
              <w:pStyle w:val="af4"/>
              <w:widowControl/>
              <w:numPr>
                <w:ilvl w:val="0"/>
                <w:numId w:val="14"/>
              </w:numPr>
              <w:wordWrap/>
              <w:autoSpaceDE/>
              <w:autoSpaceDN/>
              <w:spacing w:before="0" w:after="0" w:line="240" w:lineRule="auto"/>
              <w:ind w:leftChars="0"/>
              <w:rPr>
                <w:rFonts w:ascii="Times New Roman" w:hAnsi="Times New Roman" w:hint="eastAsia"/>
                <w:kern w:val="0"/>
                <w:sz w:val="21"/>
                <w:szCs w:val="21"/>
                <w:lang w:val="en-GB" w:eastAsia="x-none"/>
              </w:rPr>
            </w:pPr>
            <w:r w:rsidRPr="001D2CFE">
              <w:rPr>
                <w:rFonts w:ascii="Times New Roman" w:hAnsi="Times New Roman" w:hint="eastAsia"/>
                <w:kern w:val="0"/>
                <w:sz w:val="21"/>
                <w:szCs w:val="21"/>
                <w:lang w:val="en-GB" w:eastAsia="x-none"/>
              </w:rPr>
              <w:t>UE speed: 3 km/h</w:t>
            </w:r>
          </w:p>
          <w:p w:rsidR="001D2CFE" w:rsidRPr="001D2CFE" w:rsidRDefault="001D2CFE" w:rsidP="001D2CFE">
            <w:pPr>
              <w:widowControl/>
              <w:wordWrap/>
              <w:autoSpaceDE/>
              <w:autoSpaceDN/>
              <w:rPr>
                <w:rFonts w:ascii="Times" w:hAnsi="Times" w:hint="eastAsia"/>
                <w:kern w:val="0"/>
                <w:lang w:val="en-GB" w:eastAsia="en-US"/>
              </w:rPr>
            </w:pPr>
          </w:p>
          <w:p w:rsidR="001D2CFE" w:rsidRPr="007E5BF4" w:rsidRDefault="001D2CFE" w:rsidP="001D2CFE">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1D2CFE" w:rsidRPr="001D2CFE" w:rsidRDefault="001D2CFE" w:rsidP="001D2CFE">
            <w:pPr>
              <w:pStyle w:val="af4"/>
              <w:widowControl/>
              <w:numPr>
                <w:ilvl w:val="0"/>
                <w:numId w:val="13"/>
              </w:numPr>
              <w:wordWrap/>
              <w:autoSpaceDE/>
              <w:autoSpaceDN/>
              <w:spacing w:before="0" w:after="0" w:line="240" w:lineRule="auto"/>
              <w:ind w:leftChars="0"/>
              <w:rPr>
                <w:rFonts w:ascii="Times New Roman" w:hAnsi="Times New Roman" w:hint="eastAsia"/>
                <w:kern w:val="0"/>
                <w:sz w:val="21"/>
                <w:szCs w:val="21"/>
                <w:lang w:val="en-GB" w:eastAsia="x-none"/>
              </w:rPr>
            </w:pPr>
            <w:r w:rsidRPr="001D2CFE">
              <w:rPr>
                <w:rFonts w:ascii="Times New Roman" w:hAnsi="Times New Roman" w:hint="eastAsia"/>
                <w:kern w:val="0"/>
                <w:sz w:val="21"/>
                <w:szCs w:val="21"/>
                <w:lang w:val="en-GB" w:eastAsia="x-none"/>
              </w:rPr>
              <w:t>For the outdoor layout defined in the evaluation methodology for commercial deployment scenario for sidelink operation on FR2, ISD is 200 meters.</w:t>
            </w:r>
          </w:p>
          <w:p w:rsidR="001D2CFE" w:rsidRPr="001D2CFE" w:rsidRDefault="001D2CFE" w:rsidP="001D2CFE">
            <w:pPr>
              <w:widowControl/>
              <w:wordWrap/>
              <w:autoSpaceDE/>
              <w:autoSpaceDN/>
              <w:jc w:val="left"/>
              <w:rPr>
                <w:rFonts w:ascii="Times" w:hAnsi="Times" w:hint="eastAsia"/>
                <w:kern w:val="0"/>
                <w:lang w:val="en-GB" w:eastAsia="en-US"/>
              </w:rPr>
            </w:pPr>
          </w:p>
          <w:p w:rsidR="001D2CFE" w:rsidRPr="007E5BF4" w:rsidRDefault="001D2CFE" w:rsidP="001D2CFE">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1D2CFE" w:rsidRPr="001D2CFE" w:rsidRDefault="001D2CFE" w:rsidP="001D2CFE">
            <w:pPr>
              <w:pStyle w:val="af4"/>
              <w:widowControl/>
              <w:numPr>
                <w:ilvl w:val="0"/>
                <w:numId w:val="13"/>
              </w:numPr>
              <w:wordWrap/>
              <w:autoSpaceDE/>
              <w:autoSpaceDN/>
              <w:spacing w:before="0" w:after="0" w:line="240" w:lineRule="auto"/>
              <w:ind w:leftChars="0"/>
              <w:rPr>
                <w:rFonts w:ascii="Times New Roman" w:hAnsi="Times New Roman" w:hint="eastAsia"/>
                <w:kern w:val="0"/>
                <w:sz w:val="21"/>
                <w:szCs w:val="21"/>
                <w:lang w:val="en-GB" w:eastAsia="x-none"/>
              </w:rPr>
            </w:pPr>
            <w:r w:rsidRPr="001D2CFE">
              <w:rPr>
                <w:rFonts w:ascii="Times New Roman" w:hAnsi="Times New Roman" w:hint="eastAsia"/>
                <w:kern w:val="0"/>
                <w:sz w:val="21"/>
                <w:szCs w:val="21"/>
                <w:lang w:val="en-GB" w:eastAsia="x-none"/>
              </w:rPr>
              <w:t>In evaluation methodology for commercial deployment scenario for sidelink operation on FR2, support at least the following traffic model:</w:t>
            </w:r>
          </w:p>
          <w:p w:rsidR="001D2CFE" w:rsidRPr="001D2CFE" w:rsidRDefault="001D2CFE" w:rsidP="00417AF6">
            <w:pPr>
              <w:pStyle w:val="af4"/>
              <w:widowControl/>
              <w:numPr>
                <w:ilvl w:val="0"/>
                <w:numId w:val="14"/>
              </w:numPr>
              <w:wordWrap/>
              <w:autoSpaceDE/>
              <w:autoSpaceDN/>
              <w:spacing w:before="0" w:after="0" w:line="240" w:lineRule="auto"/>
              <w:ind w:leftChars="0"/>
              <w:rPr>
                <w:rFonts w:ascii="Times New Roman" w:hAnsi="Times New Roman" w:hint="eastAsia"/>
                <w:kern w:val="0"/>
                <w:sz w:val="21"/>
                <w:szCs w:val="21"/>
                <w:lang w:val="en-GB" w:eastAsia="x-none"/>
              </w:rPr>
            </w:pPr>
            <w:r w:rsidRPr="001D2CFE">
              <w:rPr>
                <w:rFonts w:ascii="Times New Roman" w:hAnsi="Times New Roman" w:hint="eastAsia"/>
                <w:kern w:val="0"/>
                <w:sz w:val="21"/>
                <w:szCs w:val="21"/>
                <w:lang w:val="en-GB" w:eastAsia="x-none"/>
              </w:rPr>
              <w:t>Option 1: periodic traffic mode 3</w:t>
            </w:r>
          </w:p>
          <w:p w:rsidR="001D2CFE" w:rsidRPr="001D2CFE" w:rsidRDefault="001D2CFE" w:rsidP="00417AF6">
            <w:pPr>
              <w:pStyle w:val="af4"/>
              <w:widowControl/>
              <w:numPr>
                <w:ilvl w:val="0"/>
                <w:numId w:val="15"/>
              </w:numPr>
              <w:wordWrap/>
              <w:autoSpaceDE/>
              <w:autoSpaceDN/>
              <w:spacing w:before="0" w:after="0" w:line="240" w:lineRule="auto"/>
              <w:ind w:leftChars="0"/>
              <w:rPr>
                <w:rFonts w:ascii="Times New Roman" w:hAnsi="Times New Roman" w:hint="eastAsia"/>
                <w:kern w:val="0"/>
                <w:sz w:val="21"/>
                <w:szCs w:val="21"/>
                <w:lang w:val="en-GB" w:eastAsia="x-none"/>
              </w:rPr>
            </w:pPr>
            <w:r w:rsidRPr="001D2CFE">
              <w:rPr>
                <w:rFonts w:ascii="Times New Roman" w:hAnsi="Times New Roman" w:hint="eastAsia"/>
                <w:kern w:val="0"/>
                <w:sz w:val="21"/>
                <w:szCs w:val="21"/>
                <w:lang w:val="en-GB" w:eastAsia="x-none"/>
              </w:rPr>
              <w:t>Packet size scaling factor is up to companies</w:t>
            </w:r>
            <w:r w:rsidRPr="001D2CFE">
              <w:rPr>
                <w:rFonts w:ascii="Times New Roman" w:hAnsi="Times New Roman"/>
                <w:kern w:val="0"/>
                <w:sz w:val="21"/>
                <w:szCs w:val="21"/>
                <w:lang w:val="en-GB" w:eastAsia="x-none"/>
              </w:rPr>
              <w:t xml:space="preserve">’ </w:t>
            </w:r>
            <w:r w:rsidRPr="001D2CFE">
              <w:rPr>
                <w:rFonts w:ascii="Times New Roman" w:hAnsi="Times New Roman" w:hint="eastAsia"/>
                <w:kern w:val="0"/>
                <w:sz w:val="21"/>
                <w:szCs w:val="21"/>
                <w:lang w:val="en-GB" w:eastAsia="x-none"/>
              </w:rPr>
              <w:t>porting</w:t>
            </w:r>
          </w:p>
          <w:p w:rsidR="001D2CFE" w:rsidRPr="001D2CFE" w:rsidRDefault="001D2CFE" w:rsidP="00417AF6">
            <w:pPr>
              <w:pStyle w:val="af4"/>
              <w:widowControl/>
              <w:numPr>
                <w:ilvl w:val="0"/>
                <w:numId w:val="14"/>
              </w:numPr>
              <w:wordWrap/>
              <w:autoSpaceDE/>
              <w:autoSpaceDN/>
              <w:spacing w:before="0" w:after="0" w:line="240" w:lineRule="auto"/>
              <w:ind w:leftChars="0"/>
              <w:rPr>
                <w:rFonts w:ascii="Times New Roman" w:hAnsi="Times New Roman" w:hint="eastAsia"/>
                <w:kern w:val="0"/>
                <w:sz w:val="21"/>
                <w:szCs w:val="21"/>
                <w:lang w:val="en-GB" w:eastAsia="x-none"/>
              </w:rPr>
            </w:pPr>
            <w:r w:rsidRPr="001D2CFE">
              <w:rPr>
                <w:rFonts w:ascii="Times New Roman" w:hAnsi="Times New Roman" w:hint="eastAsia"/>
                <w:kern w:val="0"/>
                <w:sz w:val="21"/>
                <w:szCs w:val="21"/>
                <w:lang w:val="en-GB" w:eastAsia="x-none"/>
              </w:rPr>
              <w:t>Option 2: FTP model 3 with arrival rate satisfying one of the followings:</w:t>
            </w:r>
          </w:p>
          <w:p w:rsidR="001D2CFE" w:rsidRPr="001D2CFE" w:rsidRDefault="001D2CFE" w:rsidP="00417AF6">
            <w:pPr>
              <w:pStyle w:val="af4"/>
              <w:widowControl/>
              <w:numPr>
                <w:ilvl w:val="0"/>
                <w:numId w:val="15"/>
              </w:numPr>
              <w:wordWrap/>
              <w:autoSpaceDE/>
              <w:autoSpaceDN/>
              <w:spacing w:before="0" w:after="0" w:line="240" w:lineRule="auto"/>
              <w:ind w:leftChars="0"/>
              <w:rPr>
                <w:rFonts w:ascii="Times New Roman" w:hAnsi="Times New Roman" w:hint="eastAsia"/>
                <w:kern w:val="0"/>
                <w:sz w:val="21"/>
                <w:szCs w:val="21"/>
                <w:lang w:val="en-GB" w:eastAsia="x-none"/>
              </w:rPr>
            </w:pPr>
            <w:r w:rsidRPr="001D2CFE">
              <w:rPr>
                <w:rFonts w:ascii="Times New Roman" w:hAnsi="Times New Roman" w:hint="eastAsia"/>
                <w:kern w:val="0"/>
                <w:sz w:val="21"/>
                <w:szCs w:val="21"/>
                <w:lang w:val="en-GB" w:eastAsia="x-none"/>
              </w:rPr>
              <w:t>BO low load: 10%-25%</w:t>
            </w:r>
          </w:p>
          <w:p w:rsidR="001D2CFE" w:rsidRPr="001D2CFE" w:rsidRDefault="001D2CFE" w:rsidP="00417AF6">
            <w:pPr>
              <w:pStyle w:val="af4"/>
              <w:widowControl/>
              <w:numPr>
                <w:ilvl w:val="0"/>
                <w:numId w:val="15"/>
              </w:numPr>
              <w:wordWrap/>
              <w:autoSpaceDE/>
              <w:autoSpaceDN/>
              <w:spacing w:before="0" w:after="0" w:line="240" w:lineRule="auto"/>
              <w:ind w:leftChars="0"/>
              <w:rPr>
                <w:rFonts w:ascii="Times New Roman" w:hAnsi="Times New Roman" w:hint="eastAsia"/>
                <w:kern w:val="0"/>
                <w:sz w:val="21"/>
                <w:szCs w:val="21"/>
                <w:lang w:val="en-GB" w:eastAsia="x-none"/>
              </w:rPr>
            </w:pPr>
            <w:r w:rsidRPr="001D2CFE">
              <w:rPr>
                <w:rFonts w:ascii="Times New Roman" w:hAnsi="Times New Roman" w:hint="eastAsia"/>
                <w:kern w:val="0"/>
                <w:sz w:val="21"/>
                <w:szCs w:val="21"/>
                <w:lang w:val="en-GB" w:eastAsia="x-none"/>
              </w:rPr>
              <w:t>BO mid load: 35%-50%</w:t>
            </w:r>
          </w:p>
          <w:p w:rsidR="001D2CFE" w:rsidRPr="001D2CFE" w:rsidRDefault="001D2CFE" w:rsidP="00417AF6">
            <w:pPr>
              <w:pStyle w:val="af4"/>
              <w:widowControl/>
              <w:numPr>
                <w:ilvl w:val="0"/>
                <w:numId w:val="15"/>
              </w:numPr>
              <w:wordWrap/>
              <w:autoSpaceDE/>
              <w:autoSpaceDN/>
              <w:spacing w:before="0" w:after="0" w:line="240" w:lineRule="auto"/>
              <w:ind w:leftChars="0"/>
              <w:rPr>
                <w:rFonts w:ascii="Times New Roman" w:hAnsi="Times New Roman" w:hint="eastAsia"/>
                <w:kern w:val="0"/>
                <w:sz w:val="21"/>
                <w:szCs w:val="21"/>
                <w:lang w:val="en-GB" w:eastAsia="x-none"/>
              </w:rPr>
            </w:pPr>
            <w:r w:rsidRPr="001D2CFE">
              <w:rPr>
                <w:rFonts w:ascii="Times New Roman" w:hAnsi="Times New Roman" w:hint="eastAsia"/>
                <w:kern w:val="0"/>
                <w:sz w:val="21"/>
                <w:szCs w:val="21"/>
                <w:lang w:val="en-GB" w:eastAsia="x-none"/>
              </w:rPr>
              <w:t>BO high load: above 55%</w:t>
            </w:r>
          </w:p>
          <w:p w:rsidR="001D2CFE" w:rsidRPr="001D2CFE" w:rsidRDefault="001D2CFE" w:rsidP="00417AF6">
            <w:pPr>
              <w:pStyle w:val="af4"/>
              <w:widowControl/>
              <w:numPr>
                <w:ilvl w:val="0"/>
                <w:numId w:val="15"/>
              </w:numPr>
              <w:wordWrap/>
              <w:autoSpaceDE/>
              <w:autoSpaceDN/>
              <w:spacing w:before="0" w:after="0" w:line="240" w:lineRule="auto"/>
              <w:ind w:leftChars="0"/>
              <w:rPr>
                <w:rFonts w:ascii="Times New Roman" w:hAnsi="Times New Roman" w:hint="eastAsia"/>
                <w:kern w:val="0"/>
                <w:sz w:val="21"/>
                <w:szCs w:val="21"/>
                <w:lang w:val="en-GB" w:eastAsia="x-none"/>
              </w:rPr>
            </w:pPr>
            <w:r w:rsidRPr="001D2CFE">
              <w:rPr>
                <w:rFonts w:ascii="Times New Roman" w:hAnsi="Times New Roman" w:hint="eastAsia"/>
                <w:kern w:val="0"/>
                <w:sz w:val="21"/>
                <w:szCs w:val="21"/>
                <w:lang w:val="en-GB" w:eastAsia="x-none"/>
              </w:rPr>
              <w:t>Packet size is up to companies</w:t>
            </w:r>
            <w:r w:rsidRPr="001D2CFE">
              <w:rPr>
                <w:rFonts w:ascii="Times New Roman" w:hAnsi="Times New Roman"/>
                <w:kern w:val="0"/>
                <w:sz w:val="21"/>
                <w:szCs w:val="21"/>
                <w:lang w:val="en-GB" w:eastAsia="x-none"/>
              </w:rPr>
              <w:t xml:space="preserve">’ </w:t>
            </w:r>
            <w:r w:rsidRPr="001D2CFE">
              <w:rPr>
                <w:rFonts w:ascii="Times New Roman" w:hAnsi="Times New Roman" w:hint="eastAsia"/>
                <w:kern w:val="0"/>
                <w:sz w:val="21"/>
                <w:szCs w:val="21"/>
                <w:lang w:val="en-GB" w:eastAsia="x-none"/>
              </w:rPr>
              <w:t>reporting</w:t>
            </w:r>
          </w:p>
          <w:p w:rsidR="001D2CFE" w:rsidRPr="001D2CFE" w:rsidRDefault="001D2CFE" w:rsidP="00417AF6">
            <w:pPr>
              <w:pStyle w:val="af4"/>
              <w:widowControl/>
              <w:numPr>
                <w:ilvl w:val="0"/>
                <w:numId w:val="14"/>
              </w:numPr>
              <w:wordWrap/>
              <w:autoSpaceDE/>
              <w:autoSpaceDN/>
              <w:spacing w:before="0" w:after="0" w:line="240" w:lineRule="auto"/>
              <w:ind w:leftChars="0"/>
              <w:rPr>
                <w:rFonts w:ascii="Times New Roman" w:hAnsi="Times New Roman" w:hint="eastAsia"/>
                <w:kern w:val="0"/>
                <w:sz w:val="21"/>
                <w:szCs w:val="21"/>
                <w:lang w:val="en-GB" w:eastAsia="x-none"/>
              </w:rPr>
            </w:pPr>
            <w:r w:rsidRPr="001D2CFE">
              <w:rPr>
                <w:rFonts w:ascii="Times New Roman" w:hAnsi="Times New Roman" w:hint="eastAsia"/>
                <w:kern w:val="0"/>
                <w:sz w:val="21"/>
                <w:szCs w:val="21"/>
                <w:lang w:val="en-GB" w:eastAsia="x-none"/>
              </w:rPr>
              <w:t>Option 3: XR traffic models including cloud gaming, virtual reality, and augmented reality.  </w:t>
            </w:r>
          </w:p>
          <w:p w:rsidR="001D2CFE" w:rsidRPr="001D2CFE" w:rsidRDefault="001D2CFE" w:rsidP="00417AF6">
            <w:pPr>
              <w:pStyle w:val="af4"/>
              <w:widowControl/>
              <w:numPr>
                <w:ilvl w:val="0"/>
                <w:numId w:val="14"/>
              </w:numPr>
              <w:wordWrap/>
              <w:autoSpaceDE/>
              <w:autoSpaceDN/>
              <w:spacing w:before="0" w:after="0" w:line="240" w:lineRule="auto"/>
              <w:ind w:leftChars="0"/>
              <w:rPr>
                <w:rFonts w:ascii="Times New Roman" w:hAnsi="Times New Roman" w:hint="eastAsia"/>
                <w:kern w:val="0"/>
                <w:sz w:val="21"/>
                <w:szCs w:val="21"/>
                <w:lang w:val="en-GB" w:eastAsia="x-none"/>
              </w:rPr>
            </w:pPr>
            <w:r w:rsidRPr="001D2CFE">
              <w:rPr>
                <w:rFonts w:ascii="Times New Roman" w:hAnsi="Times New Roman" w:hint="eastAsia"/>
                <w:kern w:val="0"/>
                <w:sz w:val="21"/>
                <w:szCs w:val="21"/>
                <w:lang w:val="en-GB" w:eastAsia="x-none"/>
              </w:rPr>
              <w:t>It is up to each company to use either Option 1 or 2 or 3 or mixed of them. </w:t>
            </w:r>
          </w:p>
          <w:p w:rsidR="001D2CFE" w:rsidRPr="001D2CFE" w:rsidRDefault="001D2CFE" w:rsidP="001D2CFE">
            <w:pPr>
              <w:widowControl/>
              <w:wordWrap/>
              <w:autoSpaceDE/>
              <w:autoSpaceDN/>
              <w:jc w:val="left"/>
              <w:rPr>
                <w:rFonts w:ascii="Times" w:hAnsi="Times"/>
                <w:iCs/>
                <w:kern w:val="0"/>
                <w:lang w:val="en-GB" w:eastAsia="en-US"/>
              </w:rPr>
            </w:pPr>
          </w:p>
          <w:p w:rsidR="001D2CFE" w:rsidRPr="007E5BF4" w:rsidRDefault="001D2CFE" w:rsidP="001D2CFE">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1D2CFE" w:rsidRPr="001D2CFE" w:rsidRDefault="001D2CFE" w:rsidP="001D2CFE">
            <w:pPr>
              <w:pStyle w:val="af4"/>
              <w:widowControl/>
              <w:numPr>
                <w:ilvl w:val="0"/>
                <w:numId w:val="13"/>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hint="eastAsia"/>
                <w:kern w:val="0"/>
                <w:sz w:val="21"/>
                <w:szCs w:val="21"/>
                <w:lang w:val="en-GB" w:eastAsia="x-none"/>
              </w:rPr>
              <w:t>When reporting the simulation results for sidelink operation on FR2, companies should report the used resource allocation scheme. </w:t>
            </w:r>
          </w:p>
          <w:p w:rsidR="001D2CFE" w:rsidRPr="001D2CFE" w:rsidRDefault="001D2CFE" w:rsidP="001D2CFE">
            <w:pPr>
              <w:widowControl/>
              <w:wordWrap/>
              <w:autoSpaceDE/>
              <w:autoSpaceDN/>
              <w:jc w:val="left"/>
              <w:rPr>
                <w:rFonts w:ascii="Times" w:hAnsi="Times" w:hint="eastAsia"/>
                <w:kern w:val="0"/>
                <w:lang w:val="en-GB" w:eastAsia="en-US"/>
              </w:rPr>
            </w:pPr>
            <w:r w:rsidRPr="001D2CFE">
              <w:rPr>
                <w:rFonts w:ascii="Times" w:hAnsi="Times" w:hint="eastAsia"/>
                <w:kern w:val="0"/>
                <w:lang w:val="en-GB" w:eastAsia="en-US"/>
              </w:rPr>
              <w:t> </w:t>
            </w:r>
          </w:p>
          <w:p w:rsidR="001D2CFE" w:rsidRPr="007E5BF4" w:rsidRDefault="001D2CFE" w:rsidP="001D2CFE">
            <w:pPr>
              <w:widowControl/>
              <w:wordWrap/>
              <w:autoSpaceDE/>
              <w:autoSpaceDN/>
              <w:rPr>
                <w:rFonts w:ascii="Times New Roman"/>
                <w:kern w:val="0"/>
                <w:sz w:val="21"/>
                <w:szCs w:val="21"/>
                <w:lang w:val="en-GB" w:eastAsia="x-none"/>
              </w:rPr>
            </w:pPr>
            <w:r w:rsidRPr="007E5BF4">
              <w:rPr>
                <w:rFonts w:ascii="Times New Roman"/>
                <w:kern w:val="0"/>
                <w:sz w:val="21"/>
                <w:szCs w:val="21"/>
                <w:highlight w:val="green"/>
                <w:lang w:val="en-GB" w:eastAsia="x-none"/>
              </w:rPr>
              <w:t>Agreement</w:t>
            </w:r>
            <w:r w:rsidRPr="00C27904">
              <w:rPr>
                <w:rFonts w:ascii="Times New Roman"/>
                <w:kern w:val="0"/>
                <w:sz w:val="21"/>
                <w:szCs w:val="21"/>
                <w:lang w:val="en-GB" w:eastAsia="x-none"/>
              </w:rPr>
              <w:t>:</w:t>
            </w:r>
          </w:p>
          <w:p w:rsidR="001D2CFE" w:rsidRPr="001D2CFE" w:rsidRDefault="001D2CFE" w:rsidP="001D2CFE">
            <w:pPr>
              <w:pStyle w:val="af4"/>
              <w:widowControl/>
              <w:numPr>
                <w:ilvl w:val="0"/>
                <w:numId w:val="13"/>
              </w:numPr>
              <w:wordWrap/>
              <w:autoSpaceDE/>
              <w:autoSpaceDN/>
              <w:spacing w:before="0" w:after="0" w:line="240" w:lineRule="auto"/>
              <w:ind w:leftChars="0"/>
              <w:rPr>
                <w:rFonts w:ascii="Times New Roman" w:hAnsi="Times New Roman" w:hint="eastAsia"/>
                <w:kern w:val="0"/>
                <w:sz w:val="21"/>
                <w:szCs w:val="21"/>
                <w:lang w:val="en-GB" w:eastAsia="x-none"/>
              </w:rPr>
            </w:pPr>
            <w:r w:rsidRPr="001D2CFE">
              <w:rPr>
                <w:rFonts w:ascii="Times New Roman" w:hAnsi="Times New Roman" w:hint="eastAsia"/>
                <w:kern w:val="0"/>
                <w:sz w:val="21"/>
                <w:szCs w:val="21"/>
                <w:lang w:val="en-GB" w:eastAsia="x-none"/>
              </w:rPr>
              <w:lastRenderedPageBreak/>
              <w:t>In evaluation methodology for commercial deployment scenario for sidelink operation on FR2, performance metric includes UPT, latency and PRR which regards the packet whose delay exceeding the remaining PDB as transmission failure. </w:t>
            </w:r>
          </w:p>
          <w:p w:rsidR="004C7A85" w:rsidRPr="001D2CFE" w:rsidRDefault="001D2CFE" w:rsidP="00417AF6">
            <w:pPr>
              <w:pStyle w:val="af4"/>
              <w:widowControl/>
              <w:numPr>
                <w:ilvl w:val="0"/>
                <w:numId w:val="14"/>
              </w:numPr>
              <w:wordWrap/>
              <w:autoSpaceDE/>
              <w:autoSpaceDN/>
              <w:spacing w:before="0" w:after="0" w:line="240" w:lineRule="auto"/>
              <w:ind w:leftChars="0"/>
              <w:rPr>
                <w:rFonts w:ascii="Times New Roman" w:hAnsi="Times New Roman"/>
                <w:kern w:val="0"/>
                <w:sz w:val="21"/>
                <w:szCs w:val="21"/>
                <w:lang w:val="en-GB" w:eastAsia="x-none"/>
              </w:rPr>
            </w:pPr>
            <w:r w:rsidRPr="001D2CFE">
              <w:rPr>
                <w:rFonts w:ascii="Times New Roman" w:hAnsi="Times New Roman" w:hint="eastAsia"/>
                <w:kern w:val="0"/>
                <w:sz w:val="21"/>
                <w:szCs w:val="21"/>
                <w:lang w:val="en-GB" w:eastAsia="x-none"/>
              </w:rPr>
              <w:t> FFS: UE satisfaction as section 7.2 in TR 38.838 for XR traffic evaluation</w:t>
            </w:r>
          </w:p>
        </w:tc>
      </w:tr>
    </w:tbl>
    <w:p w:rsidR="001513AF" w:rsidRDefault="001513AF" w:rsidP="00E443BC">
      <w:pPr>
        <w:pStyle w:val="LGTdoc0"/>
        <w:spacing w:afterLines="0" w:after="0" w:line="240" w:lineRule="auto"/>
        <w:ind w:firstLine="425"/>
        <w:rPr>
          <w:rFonts w:ascii="Calibri" w:hAnsi="Calibri" w:cs="Calibri" w:hint="eastAsia"/>
          <w:szCs w:val="22"/>
        </w:rPr>
      </w:pPr>
    </w:p>
    <w:p w:rsidR="00E443BC" w:rsidRDefault="00E443BC" w:rsidP="00E443BC">
      <w:pPr>
        <w:pStyle w:val="LGTdoc0"/>
        <w:spacing w:afterLines="0" w:after="0" w:line="240" w:lineRule="auto"/>
        <w:ind w:firstLine="425"/>
        <w:rPr>
          <w:rFonts w:ascii="Calibri" w:hAnsi="Calibri" w:cs="Calibri"/>
          <w:szCs w:val="22"/>
        </w:rPr>
      </w:pPr>
      <w:r w:rsidRPr="00E443BC">
        <w:rPr>
          <w:rFonts w:ascii="Calibri" w:hAnsi="Calibri" w:cs="Calibri"/>
          <w:szCs w:val="22"/>
        </w:rPr>
        <w:t xml:space="preserve">In this contribution, we </w:t>
      </w:r>
      <w:r w:rsidR="004C7A85">
        <w:rPr>
          <w:rFonts w:ascii="Calibri" w:hAnsi="Calibri" w:cs="Calibri"/>
          <w:szCs w:val="22"/>
        </w:rPr>
        <w:t xml:space="preserve">discuss issues </w:t>
      </w:r>
      <w:r w:rsidR="004C7A85">
        <w:rPr>
          <w:rFonts w:ascii="Calibri" w:hAnsi="Calibri" w:cs="Calibri"/>
          <w:szCs w:val="22"/>
        </w:rPr>
        <w:t xml:space="preserve">needed to be considered in </w:t>
      </w:r>
      <w:r w:rsidR="003E763F">
        <w:rPr>
          <w:rFonts w:ascii="Calibri" w:hAnsi="Calibri" w:cs="Calibri" w:hint="eastAsia"/>
          <w:szCs w:val="22"/>
        </w:rPr>
        <w:t>updating</w:t>
      </w:r>
      <w:r w:rsidR="003E763F">
        <w:rPr>
          <w:rFonts w:ascii="Calibri" w:hAnsi="Calibri" w:cs="Calibri"/>
          <w:szCs w:val="22"/>
        </w:rPr>
        <w:t xml:space="preserve"> </w:t>
      </w:r>
      <w:r w:rsidR="004C7A85">
        <w:rPr>
          <w:rFonts w:ascii="Calibri" w:hAnsi="Calibri" w:cs="Calibri"/>
          <w:szCs w:val="22"/>
        </w:rPr>
        <w:t xml:space="preserve">the </w:t>
      </w:r>
      <w:r w:rsidR="003E763F">
        <w:rPr>
          <w:rFonts w:ascii="Calibri" w:hAnsi="Calibri" w:cs="Calibri" w:hint="eastAsia"/>
          <w:szCs w:val="22"/>
        </w:rPr>
        <w:t>evaluation</w:t>
      </w:r>
      <w:r w:rsidR="003E763F">
        <w:rPr>
          <w:rFonts w:ascii="Calibri" w:hAnsi="Calibri" w:cs="Calibri"/>
          <w:szCs w:val="22"/>
        </w:rPr>
        <w:t xml:space="preserve"> </w:t>
      </w:r>
      <w:r w:rsidR="003E763F">
        <w:rPr>
          <w:rFonts w:ascii="Calibri" w:hAnsi="Calibri" w:cs="Calibri" w:hint="eastAsia"/>
          <w:szCs w:val="22"/>
        </w:rPr>
        <w:t>methodology</w:t>
      </w:r>
      <w:r w:rsidR="003E763F">
        <w:rPr>
          <w:rFonts w:ascii="Calibri" w:hAnsi="Calibri" w:cs="Calibri"/>
          <w:szCs w:val="22"/>
        </w:rPr>
        <w:t xml:space="preserve"> </w:t>
      </w:r>
      <w:r w:rsidR="003E763F">
        <w:rPr>
          <w:rFonts w:ascii="Calibri" w:hAnsi="Calibri" w:cs="Calibri" w:hint="eastAsia"/>
          <w:szCs w:val="22"/>
        </w:rPr>
        <w:t>for</w:t>
      </w:r>
      <w:r w:rsidR="003E763F">
        <w:rPr>
          <w:rFonts w:ascii="Calibri" w:hAnsi="Calibri" w:cs="Calibri"/>
          <w:szCs w:val="22"/>
        </w:rPr>
        <w:t xml:space="preserve"> </w:t>
      </w:r>
      <w:r w:rsidR="004C7A85">
        <w:rPr>
          <w:rFonts w:ascii="Calibri" w:hAnsi="Calibri" w:cs="Calibri"/>
          <w:szCs w:val="22"/>
        </w:rPr>
        <w:t xml:space="preserve">the </w:t>
      </w:r>
      <w:r w:rsidR="003E763F" w:rsidRPr="003E763F">
        <w:rPr>
          <w:rFonts w:ascii="Calibri" w:hAnsi="Calibri" w:cs="Calibri"/>
          <w:szCs w:val="22"/>
        </w:rPr>
        <w:t>commercial deployment scenario</w:t>
      </w:r>
      <w:r w:rsidR="003E763F">
        <w:rPr>
          <w:rFonts w:ascii="Calibri" w:hAnsi="Calibri" w:cs="Calibri"/>
          <w:szCs w:val="22"/>
        </w:rPr>
        <w:t xml:space="preserve"> </w:t>
      </w:r>
      <w:r w:rsidR="003E763F">
        <w:rPr>
          <w:rFonts w:ascii="Calibri" w:hAnsi="Calibri" w:cs="Calibri" w:hint="eastAsia"/>
          <w:szCs w:val="22"/>
        </w:rPr>
        <w:t>where</w:t>
      </w:r>
      <w:r w:rsidR="003E763F">
        <w:rPr>
          <w:rFonts w:ascii="Calibri" w:hAnsi="Calibri" w:cs="Calibri"/>
          <w:szCs w:val="22"/>
        </w:rPr>
        <w:t xml:space="preserve"> </w:t>
      </w:r>
      <w:r w:rsidR="004C7A85">
        <w:rPr>
          <w:rFonts w:ascii="Calibri" w:hAnsi="Calibri" w:cs="Calibri"/>
          <w:szCs w:val="22"/>
        </w:rPr>
        <w:t xml:space="preserve">the </w:t>
      </w:r>
      <w:r w:rsidR="003E763F">
        <w:rPr>
          <w:rFonts w:ascii="Calibri" w:hAnsi="Calibri" w:cs="Calibri" w:hint="eastAsia"/>
          <w:szCs w:val="22"/>
        </w:rPr>
        <w:t>SL</w:t>
      </w:r>
      <w:r w:rsidR="003E763F">
        <w:rPr>
          <w:rFonts w:ascii="Calibri" w:hAnsi="Calibri" w:cs="Calibri"/>
          <w:szCs w:val="22"/>
        </w:rPr>
        <w:t xml:space="preserve"> </w:t>
      </w:r>
      <w:r w:rsidR="003E763F" w:rsidRPr="003E763F">
        <w:rPr>
          <w:rFonts w:ascii="Calibri" w:hAnsi="Calibri" w:cs="Calibri"/>
          <w:szCs w:val="22"/>
        </w:rPr>
        <w:t xml:space="preserve">operation </w:t>
      </w:r>
      <w:r w:rsidR="003E763F">
        <w:rPr>
          <w:rFonts w:ascii="Calibri" w:hAnsi="Calibri" w:cs="Calibri" w:hint="eastAsia"/>
          <w:szCs w:val="22"/>
        </w:rPr>
        <w:t>is</w:t>
      </w:r>
      <w:r w:rsidR="003E763F">
        <w:rPr>
          <w:rFonts w:ascii="Calibri" w:hAnsi="Calibri" w:cs="Calibri"/>
          <w:szCs w:val="22"/>
        </w:rPr>
        <w:t xml:space="preserve"> </w:t>
      </w:r>
      <w:r w:rsidR="003E763F">
        <w:rPr>
          <w:rFonts w:ascii="Calibri" w:hAnsi="Calibri" w:cs="Calibri" w:hint="eastAsia"/>
          <w:szCs w:val="22"/>
        </w:rPr>
        <w:t>performed</w:t>
      </w:r>
      <w:r w:rsidR="003E763F">
        <w:rPr>
          <w:rFonts w:ascii="Calibri" w:hAnsi="Calibri" w:cs="Calibri"/>
          <w:szCs w:val="22"/>
        </w:rPr>
        <w:t xml:space="preserve"> </w:t>
      </w:r>
      <w:r w:rsidR="003E763F">
        <w:rPr>
          <w:rFonts w:ascii="Calibri" w:hAnsi="Calibri" w:cs="Calibri" w:hint="eastAsia"/>
          <w:szCs w:val="22"/>
        </w:rPr>
        <w:t>in</w:t>
      </w:r>
      <w:r w:rsidR="003E763F">
        <w:rPr>
          <w:rFonts w:ascii="Calibri" w:hAnsi="Calibri" w:cs="Calibri"/>
          <w:szCs w:val="22"/>
        </w:rPr>
        <w:t xml:space="preserve"> </w:t>
      </w:r>
      <w:r w:rsidR="001B3B1F">
        <w:rPr>
          <w:rFonts w:ascii="Calibri" w:hAnsi="Calibri" w:cs="Calibri" w:hint="eastAsia"/>
          <w:szCs w:val="22"/>
        </w:rPr>
        <w:t>the</w:t>
      </w:r>
      <w:r w:rsidR="001B3B1F">
        <w:rPr>
          <w:rFonts w:ascii="Calibri" w:hAnsi="Calibri" w:cs="Calibri"/>
          <w:szCs w:val="22"/>
        </w:rPr>
        <w:t xml:space="preserve"> </w:t>
      </w:r>
      <w:r w:rsidR="003E763F" w:rsidRPr="003E763F">
        <w:rPr>
          <w:rFonts w:ascii="Calibri" w:hAnsi="Calibri" w:cs="Calibri"/>
          <w:szCs w:val="22"/>
        </w:rPr>
        <w:t>FR2 licensed spectrum</w:t>
      </w:r>
      <w:r>
        <w:rPr>
          <w:rFonts w:ascii="Calibri" w:hAnsi="Calibri" w:cs="Calibri"/>
          <w:szCs w:val="22"/>
        </w:rPr>
        <w:t>.</w:t>
      </w:r>
    </w:p>
    <w:p w:rsidR="009435D9" w:rsidRDefault="009435D9" w:rsidP="00E443BC">
      <w:pPr>
        <w:pStyle w:val="LGTdoc0"/>
        <w:spacing w:afterLines="0" w:after="0" w:line="240" w:lineRule="auto"/>
        <w:ind w:firstLine="425"/>
        <w:rPr>
          <w:rFonts w:ascii="Calibri" w:hAnsi="Calibri" w:cs="Calibri"/>
          <w:szCs w:val="22"/>
        </w:rPr>
      </w:pPr>
    </w:p>
    <w:p w:rsidR="00BC7B8E" w:rsidRPr="00E2332E" w:rsidRDefault="00BC7B8E" w:rsidP="00BC7B8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CF55E7" w:rsidRDefault="00CF55E7" w:rsidP="004358FC">
      <w:pPr>
        <w:pStyle w:val="LGTdoc0"/>
        <w:spacing w:afterLines="0" w:after="0" w:line="240" w:lineRule="auto"/>
        <w:ind w:firstLine="425"/>
        <w:rPr>
          <w:rFonts w:ascii="Calibri" w:hAnsi="Calibri" w:cs="Calibri"/>
          <w:szCs w:val="22"/>
        </w:rPr>
      </w:pPr>
      <w:r>
        <w:rPr>
          <w:rFonts w:ascii="Calibri" w:hAnsi="Calibri" w:cs="Calibri"/>
          <w:szCs w:val="22"/>
        </w:rPr>
        <w:t xml:space="preserve">At the last meeting, there was a discussion about whether to additionally consider the metric of UE satisfaction described in Section 7.2 of TR 38.838 for </w:t>
      </w:r>
      <w:r w:rsidR="0064772C">
        <w:rPr>
          <w:rFonts w:ascii="Calibri" w:hAnsi="Calibri" w:cs="Calibri"/>
          <w:szCs w:val="22"/>
        </w:rPr>
        <w:t xml:space="preserve">the </w:t>
      </w:r>
      <w:r w:rsidRPr="00CF55E7">
        <w:rPr>
          <w:rFonts w:ascii="Calibri" w:hAnsi="Calibri" w:cs="Calibri"/>
          <w:szCs w:val="22"/>
        </w:rPr>
        <w:t>XR traffic evaluation</w:t>
      </w:r>
      <w:r w:rsidR="0064772C">
        <w:rPr>
          <w:rFonts w:ascii="Calibri" w:hAnsi="Calibri" w:cs="Calibri"/>
          <w:szCs w:val="22"/>
        </w:rPr>
        <w:t xml:space="preserve"> (i.e., a</w:t>
      </w:r>
      <w:r w:rsidR="0064772C" w:rsidRPr="0064772C">
        <w:rPr>
          <w:rFonts w:ascii="Calibri" w:hAnsi="Calibri" w:cs="Calibri"/>
          <w:szCs w:val="22"/>
        </w:rPr>
        <w:t xml:space="preserve"> UE is declared as a satisfied UE if all the considered streams meet their own PER and PDB requirements, i.e., more than a certain percentage of packets are successfully transmitted within a given air interface PDB</w:t>
      </w:r>
      <w:r w:rsidR="0064772C">
        <w:rPr>
          <w:rFonts w:ascii="Calibri" w:hAnsi="Calibri" w:cs="Calibri"/>
          <w:szCs w:val="22"/>
        </w:rPr>
        <w:t>)</w:t>
      </w:r>
      <w:r>
        <w:rPr>
          <w:rFonts w:ascii="Calibri" w:hAnsi="Calibri" w:cs="Calibri"/>
          <w:szCs w:val="22"/>
        </w:rPr>
        <w:t xml:space="preserve">. </w:t>
      </w:r>
      <w:r w:rsidR="0064772C">
        <w:rPr>
          <w:rFonts w:ascii="Calibri" w:hAnsi="Calibri" w:cs="Calibri"/>
          <w:szCs w:val="22"/>
        </w:rPr>
        <w:t>Even though</w:t>
      </w:r>
      <w:r>
        <w:rPr>
          <w:rFonts w:ascii="Calibri" w:hAnsi="Calibri" w:cs="Calibri"/>
          <w:szCs w:val="22"/>
        </w:rPr>
        <w:t xml:space="preserve"> this metric </w:t>
      </w:r>
      <w:r w:rsidR="00F97871">
        <w:rPr>
          <w:rFonts w:ascii="Calibri" w:hAnsi="Calibri" w:cs="Calibri"/>
          <w:szCs w:val="22"/>
        </w:rPr>
        <w:t xml:space="preserve">could </w:t>
      </w:r>
      <w:r>
        <w:rPr>
          <w:rFonts w:ascii="Calibri" w:hAnsi="Calibri" w:cs="Calibri"/>
          <w:szCs w:val="22"/>
        </w:rPr>
        <w:t>be used</w:t>
      </w:r>
      <w:r w:rsidR="00F97871">
        <w:rPr>
          <w:rFonts w:ascii="Calibri" w:hAnsi="Calibri" w:cs="Calibri"/>
          <w:szCs w:val="22"/>
        </w:rPr>
        <w:t xml:space="preserve"> </w:t>
      </w:r>
      <w:r w:rsidR="0064772C">
        <w:rPr>
          <w:rFonts w:ascii="Calibri" w:hAnsi="Calibri" w:cs="Calibri"/>
          <w:szCs w:val="22"/>
        </w:rPr>
        <w:t>for</w:t>
      </w:r>
      <w:r>
        <w:rPr>
          <w:rFonts w:ascii="Calibri" w:hAnsi="Calibri" w:cs="Calibri"/>
          <w:szCs w:val="22"/>
        </w:rPr>
        <w:t xml:space="preserve"> the case of multi-stream traffic model</w:t>
      </w:r>
      <w:r w:rsidR="0064772C">
        <w:rPr>
          <w:rFonts w:ascii="Calibri" w:hAnsi="Calibri" w:cs="Calibri"/>
          <w:szCs w:val="22"/>
        </w:rPr>
        <w:t>, but our preference is to consider it optionally in order to reduce the complexity of the evolution work.</w:t>
      </w:r>
    </w:p>
    <w:p w:rsidR="00CF55E7" w:rsidRDefault="00CF55E7" w:rsidP="004358FC">
      <w:pPr>
        <w:pStyle w:val="LGTdoc0"/>
        <w:spacing w:afterLines="0" w:after="0" w:line="240" w:lineRule="auto"/>
        <w:ind w:firstLine="425"/>
        <w:rPr>
          <w:rFonts w:ascii="Calibri" w:hAnsi="Calibri" w:cs="Calibri"/>
          <w:szCs w:val="22"/>
        </w:rPr>
      </w:pPr>
    </w:p>
    <w:p w:rsidR="005C2D2C" w:rsidRDefault="005C2D2C" w:rsidP="005C2D2C">
      <w:pPr>
        <w:pStyle w:val="LGTdoc0"/>
        <w:spacing w:afterLines="0" w:after="0" w:line="240" w:lineRule="auto"/>
        <w:rPr>
          <w:rFonts w:ascii="Calibri" w:hAnsi="Calibri" w:cs="Calibri"/>
          <w:b/>
          <w:i/>
          <w:szCs w:val="22"/>
        </w:rPr>
      </w:pPr>
      <w:r>
        <w:rPr>
          <w:rFonts w:ascii="Calibri" w:hAnsi="Calibri" w:cs="Calibri"/>
          <w:b/>
          <w:i/>
          <w:szCs w:val="22"/>
        </w:rPr>
        <w:t xml:space="preserve">Proposal </w:t>
      </w:r>
      <w:r w:rsidRPr="005E6EFC">
        <w:rPr>
          <w:rFonts w:ascii="Calibri" w:hAnsi="Calibri" w:cs="Calibri"/>
          <w:b/>
          <w:i/>
          <w:szCs w:val="22"/>
        </w:rPr>
        <w:t>1:</w:t>
      </w:r>
      <w:r>
        <w:rPr>
          <w:rFonts w:ascii="Calibri" w:hAnsi="Calibri" w:cs="Calibri"/>
          <w:b/>
          <w:i/>
          <w:szCs w:val="22"/>
        </w:rPr>
        <w:t xml:space="preserve"> </w:t>
      </w:r>
      <w:r w:rsidR="00460F29">
        <w:rPr>
          <w:rFonts w:ascii="Calibri" w:hAnsi="Calibri" w:cs="Calibri"/>
          <w:b/>
          <w:i/>
          <w:szCs w:val="22"/>
        </w:rPr>
        <w:t>For</w:t>
      </w:r>
      <w:r>
        <w:rPr>
          <w:rFonts w:ascii="Calibri" w:hAnsi="Calibri" w:cs="Calibri"/>
          <w:b/>
          <w:i/>
          <w:szCs w:val="22"/>
        </w:rPr>
        <w:t xml:space="preserve"> the </w:t>
      </w:r>
      <w:r w:rsidRPr="005C2D2C">
        <w:rPr>
          <w:rFonts w:ascii="Calibri" w:hAnsi="Calibri" w:cs="Calibri"/>
          <w:b/>
          <w:i/>
          <w:szCs w:val="22"/>
        </w:rPr>
        <w:t xml:space="preserve">XR traffic </w:t>
      </w:r>
      <w:r>
        <w:rPr>
          <w:rFonts w:ascii="Calibri" w:hAnsi="Calibri" w:cs="Calibri"/>
          <w:b/>
          <w:i/>
          <w:szCs w:val="22"/>
        </w:rPr>
        <w:t xml:space="preserve">evaluation, </w:t>
      </w:r>
      <w:r w:rsidRPr="005C2D2C">
        <w:rPr>
          <w:rFonts w:ascii="Calibri" w:hAnsi="Calibri" w:cs="Calibri"/>
          <w:b/>
          <w:i/>
          <w:szCs w:val="22"/>
        </w:rPr>
        <w:t xml:space="preserve">the metric of UE satisfaction described in Section 7.2 of TR 38.838 </w:t>
      </w:r>
      <w:r>
        <w:rPr>
          <w:rFonts w:ascii="Calibri" w:hAnsi="Calibri" w:cs="Calibri"/>
          <w:b/>
          <w:i/>
          <w:szCs w:val="22"/>
        </w:rPr>
        <w:t>can optionally be considered.</w:t>
      </w:r>
    </w:p>
    <w:p w:rsidR="005C2D2C" w:rsidRDefault="005C2D2C" w:rsidP="004358FC">
      <w:pPr>
        <w:pStyle w:val="LGTdoc0"/>
        <w:spacing w:afterLines="0" w:after="0" w:line="240" w:lineRule="auto"/>
        <w:ind w:firstLine="425"/>
        <w:rPr>
          <w:rFonts w:ascii="Calibri" w:hAnsi="Calibri" w:cs="Calibri" w:hint="eastAsia"/>
          <w:szCs w:val="22"/>
        </w:rPr>
      </w:pPr>
    </w:p>
    <w:p w:rsidR="00B641DD" w:rsidRDefault="00B641DD" w:rsidP="004358FC">
      <w:pPr>
        <w:pStyle w:val="LGTdoc0"/>
        <w:spacing w:afterLines="0" w:after="0" w:line="240" w:lineRule="auto"/>
        <w:ind w:firstLine="425"/>
        <w:rPr>
          <w:rFonts w:ascii="Calibri" w:hAnsi="Calibri" w:cs="Calibri"/>
          <w:szCs w:val="22"/>
        </w:rPr>
      </w:pPr>
      <w:r>
        <w:rPr>
          <w:rFonts w:ascii="Calibri" w:hAnsi="Calibri" w:cs="Calibri" w:hint="eastAsia"/>
          <w:szCs w:val="22"/>
        </w:rPr>
        <w:t xml:space="preserve">Also one </w:t>
      </w:r>
      <w:r>
        <w:rPr>
          <w:rFonts w:ascii="Calibri" w:hAnsi="Calibri" w:cs="Calibri"/>
          <w:szCs w:val="22"/>
        </w:rPr>
        <w:t xml:space="preserve">of the remaining issues is </w:t>
      </w:r>
      <w:r w:rsidRPr="00B641DD">
        <w:rPr>
          <w:rFonts w:ascii="Calibri" w:hAnsi="Calibri" w:cs="Calibri"/>
          <w:szCs w:val="22"/>
        </w:rPr>
        <w:t>whether the cluster-based topology defined for SL-U</w:t>
      </w:r>
      <w:r w:rsidR="00B214DA">
        <w:rPr>
          <w:rFonts w:ascii="Calibri" w:hAnsi="Calibri" w:cs="Calibri"/>
          <w:szCs w:val="22"/>
        </w:rPr>
        <w:t xml:space="preserve"> is also needed to be considered </w:t>
      </w:r>
      <w:r w:rsidR="00BF5FBA">
        <w:rPr>
          <w:rFonts w:ascii="Calibri" w:hAnsi="Calibri" w:cs="Calibri"/>
          <w:szCs w:val="22"/>
        </w:rPr>
        <w:t>in the evaluation of</w:t>
      </w:r>
      <w:r w:rsidR="00B214DA">
        <w:rPr>
          <w:rFonts w:ascii="Calibri" w:hAnsi="Calibri" w:cs="Calibri"/>
          <w:szCs w:val="22"/>
        </w:rPr>
        <w:t xml:space="preserve"> SL operation on FR2.</w:t>
      </w:r>
      <w:r w:rsidR="00AE635A">
        <w:rPr>
          <w:rFonts w:ascii="Calibri" w:hAnsi="Calibri" w:cs="Calibri"/>
          <w:szCs w:val="22"/>
        </w:rPr>
        <w:t xml:space="preserve"> </w:t>
      </w:r>
      <w:r w:rsidR="000758D2">
        <w:rPr>
          <w:rFonts w:ascii="Calibri" w:hAnsi="Calibri" w:cs="Calibri"/>
          <w:szCs w:val="22"/>
        </w:rPr>
        <w:t xml:space="preserve">Since its </w:t>
      </w:r>
      <w:r w:rsidR="00E20C4F">
        <w:rPr>
          <w:rFonts w:ascii="Calibri" w:hAnsi="Calibri" w:cs="Calibri"/>
          <w:szCs w:val="22"/>
        </w:rPr>
        <w:t xml:space="preserve">necessity/justification </w:t>
      </w:r>
      <w:r w:rsidR="00EE4622">
        <w:rPr>
          <w:rFonts w:ascii="Calibri" w:hAnsi="Calibri" w:cs="Calibri"/>
          <w:szCs w:val="22"/>
        </w:rPr>
        <w:t>is not clear at this point</w:t>
      </w:r>
      <w:r w:rsidR="00EE4622">
        <w:rPr>
          <w:rFonts w:ascii="Calibri" w:hAnsi="Calibri" w:cs="Calibri"/>
          <w:szCs w:val="22"/>
        </w:rPr>
        <w:t xml:space="preserve"> at least </w:t>
      </w:r>
      <w:r w:rsidR="00E20C4F">
        <w:rPr>
          <w:rFonts w:ascii="Calibri" w:hAnsi="Calibri" w:cs="Calibri"/>
          <w:szCs w:val="22"/>
        </w:rPr>
        <w:t xml:space="preserve">in terms of the FR2 SL scenarios typically considered, the required implementation complexity </w:t>
      </w:r>
      <w:r w:rsidR="00EE4622">
        <w:rPr>
          <w:rFonts w:ascii="Calibri" w:hAnsi="Calibri" w:cs="Calibri"/>
          <w:szCs w:val="22"/>
        </w:rPr>
        <w:t>and the</w:t>
      </w:r>
      <w:r w:rsidR="00E20C4F">
        <w:rPr>
          <w:rFonts w:ascii="Calibri" w:hAnsi="Calibri" w:cs="Calibri"/>
          <w:szCs w:val="22"/>
        </w:rPr>
        <w:t xml:space="preserve"> related cast types, we </w:t>
      </w:r>
      <w:r w:rsidR="00EE4622">
        <w:rPr>
          <w:rFonts w:ascii="Calibri" w:hAnsi="Calibri" w:cs="Calibri"/>
          <w:szCs w:val="22"/>
        </w:rPr>
        <w:t xml:space="preserve">do not think that this </w:t>
      </w:r>
      <w:r w:rsidR="00EE4622" w:rsidRPr="00B641DD">
        <w:rPr>
          <w:rFonts w:ascii="Calibri" w:hAnsi="Calibri" w:cs="Calibri"/>
          <w:szCs w:val="22"/>
        </w:rPr>
        <w:t>topology</w:t>
      </w:r>
      <w:r w:rsidR="00EE4622">
        <w:rPr>
          <w:rFonts w:ascii="Calibri" w:hAnsi="Calibri" w:cs="Calibri"/>
          <w:szCs w:val="22"/>
        </w:rPr>
        <w:t xml:space="preserve"> needs to be considered </w:t>
      </w:r>
      <w:r w:rsidR="00EE4622">
        <w:rPr>
          <w:rFonts w:ascii="Calibri" w:hAnsi="Calibri" w:cs="Calibri"/>
          <w:szCs w:val="22"/>
        </w:rPr>
        <w:t>further</w:t>
      </w:r>
      <w:r w:rsidR="00EE4622">
        <w:rPr>
          <w:rFonts w:ascii="Calibri" w:hAnsi="Calibri" w:cs="Calibri"/>
          <w:szCs w:val="22"/>
        </w:rPr>
        <w:t>.</w:t>
      </w:r>
    </w:p>
    <w:p w:rsidR="00EE4622" w:rsidRDefault="00EE4622" w:rsidP="004358FC">
      <w:pPr>
        <w:pStyle w:val="LGTdoc0"/>
        <w:spacing w:afterLines="0" w:after="0" w:line="240" w:lineRule="auto"/>
        <w:ind w:firstLine="425"/>
        <w:rPr>
          <w:rFonts w:ascii="Calibri" w:hAnsi="Calibri" w:cs="Calibri"/>
          <w:szCs w:val="22"/>
        </w:rPr>
      </w:pPr>
    </w:p>
    <w:p w:rsidR="00942010" w:rsidRDefault="00942010" w:rsidP="00942010">
      <w:pPr>
        <w:pStyle w:val="LGTdoc0"/>
        <w:spacing w:afterLines="0" w:after="0" w:line="240" w:lineRule="auto"/>
        <w:rPr>
          <w:rFonts w:ascii="Calibri" w:hAnsi="Calibri" w:cs="Calibri"/>
          <w:b/>
          <w:i/>
          <w:szCs w:val="22"/>
        </w:rPr>
      </w:pPr>
      <w:r>
        <w:rPr>
          <w:rFonts w:ascii="Calibri" w:hAnsi="Calibri" w:cs="Calibri"/>
          <w:b/>
          <w:i/>
          <w:szCs w:val="22"/>
        </w:rPr>
        <w:t xml:space="preserve">Proposal </w:t>
      </w:r>
      <w:r>
        <w:rPr>
          <w:rFonts w:ascii="Calibri" w:hAnsi="Calibri" w:cs="Calibri"/>
          <w:b/>
          <w:i/>
          <w:szCs w:val="22"/>
        </w:rPr>
        <w:t>2</w:t>
      </w:r>
      <w:r w:rsidRPr="005E6EFC">
        <w:rPr>
          <w:rFonts w:ascii="Calibri" w:hAnsi="Calibri" w:cs="Calibri"/>
          <w:b/>
          <w:i/>
          <w:szCs w:val="22"/>
        </w:rPr>
        <w:t>:</w:t>
      </w:r>
      <w:r>
        <w:rPr>
          <w:rFonts w:ascii="Calibri" w:hAnsi="Calibri" w:cs="Calibri"/>
          <w:b/>
          <w:i/>
          <w:szCs w:val="22"/>
        </w:rPr>
        <w:t xml:space="preserve"> </w:t>
      </w:r>
      <w:r w:rsidR="00BF5FBA">
        <w:rPr>
          <w:rFonts w:ascii="Calibri" w:hAnsi="Calibri" w:cs="Calibri"/>
          <w:b/>
          <w:i/>
          <w:szCs w:val="22"/>
        </w:rPr>
        <w:t xml:space="preserve">There is no need to additionally consider </w:t>
      </w:r>
      <w:r w:rsidR="00BF5FBA" w:rsidRPr="00BF5FBA">
        <w:rPr>
          <w:rFonts w:ascii="Calibri" w:hAnsi="Calibri" w:cs="Calibri"/>
          <w:b/>
          <w:i/>
          <w:szCs w:val="22"/>
        </w:rPr>
        <w:t>the cluster-based topology defined for SL-U</w:t>
      </w:r>
      <w:r w:rsidR="00BF5FBA">
        <w:rPr>
          <w:rFonts w:ascii="Calibri" w:hAnsi="Calibri" w:cs="Calibri"/>
          <w:b/>
          <w:i/>
          <w:szCs w:val="22"/>
        </w:rPr>
        <w:t xml:space="preserve"> </w:t>
      </w:r>
      <w:r w:rsidR="00BF5FBA" w:rsidRPr="00BF5FBA">
        <w:rPr>
          <w:rFonts w:ascii="Calibri" w:hAnsi="Calibri" w:cs="Calibri"/>
          <w:b/>
          <w:i/>
          <w:szCs w:val="22"/>
        </w:rPr>
        <w:t xml:space="preserve">in the evaluation of </w:t>
      </w:r>
      <w:r w:rsidR="00B97D6A">
        <w:rPr>
          <w:rFonts w:ascii="Calibri" w:hAnsi="Calibri" w:cs="Calibri"/>
          <w:b/>
          <w:i/>
          <w:szCs w:val="22"/>
        </w:rPr>
        <w:t xml:space="preserve">FR2 </w:t>
      </w:r>
      <w:r w:rsidR="00BF5FBA" w:rsidRPr="00BF5FBA">
        <w:rPr>
          <w:rFonts w:ascii="Calibri" w:hAnsi="Calibri" w:cs="Calibri"/>
          <w:b/>
          <w:i/>
          <w:szCs w:val="22"/>
        </w:rPr>
        <w:t>SL operation</w:t>
      </w:r>
      <w:r w:rsidR="00BF5FBA">
        <w:rPr>
          <w:rFonts w:ascii="Calibri" w:hAnsi="Calibri" w:cs="Calibri"/>
          <w:b/>
          <w:i/>
          <w:szCs w:val="22"/>
        </w:rPr>
        <w:t>.</w:t>
      </w:r>
    </w:p>
    <w:p w:rsidR="00EE4622" w:rsidRPr="00942010" w:rsidRDefault="00EE4622" w:rsidP="004358FC">
      <w:pPr>
        <w:pStyle w:val="LGTdoc0"/>
        <w:spacing w:afterLines="0" w:after="0" w:line="240" w:lineRule="auto"/>
        <w:ind w:firstLine="425"/>
        <w:rPr>
          <w:rFonts w:ascii="Calibri" w:hAnsi="Calibri" w:cs="Calibri"/>
          <w:szCs w:val="22"/>
        </w:rPr>
      </w:pPr>
    </w:p>
    <w:p w:rsidR="00E06AA1" w:rsidRDefault="00E06AA1" w:rsidP="0051629B">
      <w:pPr>
        <w:pStyle w:val="LGTdoc0"/>
        <w:spacing w:afterLines="0" w:after="0" w:line="240" w:lineRule="auto"/>
        <w:ind w:firstLine="425"/>
        <w:rPr>
          <w:rFonts w:ascii="Calibri" w:hAnsi="Calibri" w:cs="Calibri"/>
          <w:szCs w:val="22"/>
        </w:rPr>
      </w:pPr>
      <w:r w:rsidRPr="0051629B">
        <w:rPr>
          <w:rFonts w:ascii="Calibri" w:hAnsi="Calibri" w:cs="Calibri" w:hint="eastAsia"/>
          <w:szCs w:val="22"/>
        </w:rPr>
        <w:t>Even</w:t>
      </w:r>
      <w:r w:rsidRPr="0051629B">
        <w:rPr>
          <w:rFonts w:ascii="Calibri" w:hAnsi="Calibri" w:cs="Calibri"/>
          <w:szCs w:val="22"/>
        </w:rPr>
        <w:t xml:space="preserve"> </w:t>
      </w:r>
      <w:r w:rsidR="005B10CA">
        <w:rPr>
          <w:rFonts w:ascii="Calibri" w:hAnsi="Calibri" w:cs="Calibri" w:hint="eastAsia"/>
          <w:szCs w:val="22"/>
        </w:rPr>
        <w:t>if</w:t>
      </w:r>
      <w:r w:rsidR="005B10CA">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A and</w:t>
      </w:r>
      <w:r w:rsidRPr="0051629B">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B</w:t>
      </w:r>
      <w:r w:rsidRPr="0051629B">
        <w:rPr>
          <w:rFonts w:ascii="Calibri" w:hAnsi="Calibri" w:cs="Calibri"/>
          <w:szCs w:val="22"/>
        </w:rPr>
        <w:t xml:space="preserve"> </w:t>
      </w:r>
      <w:r w:rsidRPr="0051629B">
        <w:rPr>
          <w:rFonts w:ascii="Calibri" w:hAnsi="Calibri" w:cs="Calibri" w:hint="eastAsia"/>
          <w:szCs w:val="22"/>
        </w:rPr>
        <w:t>are</w:t>
      </w:r>
      <w:r w:rsidRPr="0051629B">
        <w:rPr>
          <w:rFonts w:ascii="Calibri" w:hAnsi="Calibri" w:cs="Calibri"/>
          <w:szCs w:val="22"/>
        </w:rPr>
        <w:t xml:space="preserve"> performing </w:t>
      </w:r>
      <w:r w:rsidRPr="0051629B">
        <w:rPr>
          <w:rFonts w:ascii="Calibri" w:hAnsi="Calibri" w:cs="Calibri" w:hint="eastAsia"/>
          <w:szCs w:val="22"/>
        </w:rPr>
        <w:t>SL</w:t>
      </w:r>
      <w:r w:rsidRPr="0051629B">
        <w:rPr>
          <w:rFonts w:ascii="Calibri" w:hAnsi="Calibri" w:cs="Calibri"/>
          <w:szCs w:val="22"/>
        </w:rPr>
        <w:t xml:space="preserve"> </w:t>
      </w:r>
      <w:r w:rsidRPr="0051629B">
        <w:rPr>
          <w:rFonts w:ascii="Calibri" w:hAnsi="Calibri" w:cs="Calibri" w:hint="eastAsia"/>
          <w:szCs w:val="22"/>
        </w:rPr>
        <w:t>service</w:t>
      </w:r>
      <w:r w:rsidRPr="0051629B">
        <w:rPr>
          <w:rFonts w:ascii="Calibri" w:hAnsi="Calibri" w:cs="Calibri"/>
          <w:szCs w:val="22"/>
        </w:rPr>
        <w:t xml:space="preserve"> </w:t>
      </w:r>
      <w:r w:rsidRPr="0051629B">
        <w:rPr>
          <w:rFonts w:ascii="Calibri" w:hAnsi="Calibri" w:cs="Calibri" w:hint="eastAsia"/>
          <w:szCs w:val="22"/>
        </w:rPr>
        <w:t>communication</w:t>
      </w:r>
      <w:r w:rsidRPr="0051629B">
        <w:rPr>
          <w:rFonts w:ascii="Calibri" w:hAnsi="Calibri" w:cs="Calibri"/>
          <w:szCs w:val="22"/>
        </w:rPr>
        <w:t xml:space="preserve"> </w:t>
      </w:r>
      <w:r w:rsidRPr="0051629B">
        <w:rPr>
          <w:rFonts w:ascii="Calibri" w:hAnsi="Calibri" w:cs="Calibri" w:hint="eastAsia"/>
          <w:szCs w:val="22"/>
        </w:rPr>
        <w:t>under</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same</w:t>
      </w:r>
      <w:r w:rsidRPr="0051629B">
        <w:rPr>
          <w:rFonts w:ascii="Calibri" w:hAnsi="Calibri" w:cs="Calibri"/>
          <w:szCs w:val="22"/>
        </w:rPr>
        <w:t xml:space="preserve"> </w:t>
      </w:r>
      <w:r w:rsidRPr="0051629B">
        <w:rPr>
          <w:rFonts w:ascii="Calibri" w:hAnsi="Calibri" w:cs="Calibri" w:hint="eastAsia"/>
          <w:szCs w:val="22"/>
        </w:rPr>
        <w:t>synchronization</w:t>
      </w:r>
      <w:r w:rsidRPr="0051629B">
        <w:rPr>
          <w:rFonts w:ascii="Calibri" w:hAnsi="Calibri" w:cs="Calibri"/>
          <w:szCs w:val="22"/>
        </w:rPr>
        <w:t xml:space="preserve"> </w:t>
      </w:r>
      <w:r w:rsidRPr="0051629B">
        <w:rPr>
          <w:rFonts w:ascii="Calibri" w:hAnsi="Calibri" w:cs="Calibri" w:hint="eastAsia"/>
          <w:szCs w:val="22"/>
        </w:rPr>
        <w:t>reference</w:t>
      </w:r>
      <w:r w:rsidRPr="0051629B">
        <w:rPr>
          <w:rFonts w:ascii="Calibri" w:hAnsi="Calibri" w:cs="Calibri"/>
          <w:szCs w:val="22"/>
        </w:rPr>
        <w:t xml:space="preserve"> </w:t>
      </w:r>
      <w:r w:rsidRPr="0051629B">
        <w:rPr>
          <w:rFonts w:ascii="Calibri" w:hAnsi="Calibri" w:cs="Calibri" w:hint="eastAsia"/>
          <w:szCs w:val="22"/>
        </w:rPr>
        <w:t>in</w:t>
      </w:r>
      <w:r w:rsidRPr="0051629B">
        <w:rPr>
          <w:rFonts w:ascii="Calibri" w:hAnsi="Calibri" w:cs="Calibri"/>
          <w:szCs w:val="22"/>
        </w:rPr>
        <w:t xml:space="preserve"> </w:t>
      </w:r>
      <w:r w:rsidRPr="0051629B">
        <w:rPr>
          <w:rFonts w:ascii="Calibri" w:hAnsi="Calibri" w:cs="Calibri" w:hint="eastAsia"/>
          <w:szCs w:val="22"/>
        </w:rPr>
        <w:t>FR2, the</w:t>
      </w:r>
      <w:r w:rsidRPr="0051629B">
        <w:rPr>
          <w:rFonts w:ascii="Calibri" w:hAnsi="Calibri" w:cs="Calibri"/>
          <w:szCs w:val="22"/>
        </w:rPr>
        <w:t xml:space="preserve"> </w:t>
      </w:r>
      <w:r w:rsidRPr="0051629B">
        <w:rPr>
          <w:rFonts w:ascii="Calibri" w:hAnsi="Calibri" w:cs="Calibri" w:hint="eastAsia"/>
          <w:szCs w:val="22"/>
        </w:rPr>
        <w:t>reception</w:t>
      </w:r>
      <w:r w:rsidRPr="0051629B">
        <w:rPr>
          <w:rFonts w:ascii="Calibri" w:hAnsi="Calibri" w:cs="Calibri"/>
          <w:szCs w:val="22"/>
        </w:rPr>
        <w:t xml:space="preserve"> </w:t>
      </w:r>
      <w:r w:rsidRPr="0051629B">
        <w:rPr>
          <w:rFonts w:ascii="Calibri" w:hAnsi="Calibri" w:cs="Calibri" w:hint="eastAsia"/>
          <w:szCs w:val="22"/>
        </w:rPr>
        <w:t>timing</w:t>
      </w:r>
      <w:r w:rsidRPr="0051629B">
        <w:rPr>
          <w:rFonts w:ascii="Calibri" w:hAnsi="Calibri" w:cs="Calibri"/>
          <w:szCs w:val="22"/>
        </w:rPr>
        <w:t xml:space="preserve"> </w:t>
      </w:r>
      <w:r w:rsidRPr="0051629B">
        <w:rPr>
          <w:rFonts w:ascii="Calibri" w:hAnsi="Calibri" w:cs="Calibri" w:hint="eastAsia"/>
          <w:szCs w:val="22"/>
        </w:rPr>
        <w:t>of</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transmission</w:t>
      </w:r>
      <w:r w:rsidRPr="0051629B">
        <w:rPr>
          <w:rFonts w:ascii="Calibri" w:hAnsi="Calibri" w:cs="Calibri"/>
          <w:szCs w:val="22"/>
        </w:rPr>
        <w:t xml:space="preserve"> </w:t>
      </w:r>
      <w:r w:rsidRPr="0051629B">
        <w:rPr>
          <w:rFonts w:ascii="Calibri" w:hAnsi="Calibri" w:cs="Calibri" w:hint="eastAsia"/>
          <w:szCs w:val="22"/>
        </w:rPr>
        <w:t>performed</w:t>
      </w:r>
      <w:r w:rsidRPr="0051629B">
        <w:rPr>
          <w:rFonts w:ascii="Calibri" w:hAnsi="Calibri" w:cs="Calibri"/>
          <w:szCs w:val="22"/>
        </w:rPr>
        <w:t xml:space="preserve"> </w:t>
      </w:r>
      <w:r w:rsidRPr="0051629B">
        <w:rPr>
          <w:rFonts w:ascii="Calibri" w:hAnsi="Calibri" w:cs="Calibri" w:hint="eastAsia"/>
          <w:szCs w:val="22"/>
        </w:rPr>
        <w:t>by</w:t>
      </w:r>
      <w:r w:rsidRPr="0051629B">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A</w:t>
      </w:r>
      <w:r w:rsidRPr="0051629B">
        <w:rPr>
          <w:rFonts w:ascii="Calibri" w:hAnsi="Calibri" w:cs="Calibri"/>
          <w:szCs w:val="22"/>
        </w:rPr>
        <w:t xml:space="preserve"> </w:t>
      </w:r>
      <w:r w:rsidRPr="0051629B">
        <w:rPr>
          <w:rFonts w:ascii="Calibri" w:hAnsi="Calibri" w:cs="Calibri" w:hint="eastAsia"/>
          <w:szCs w:val="22"/>
        </w:rPr>
        <w:t>could</w:t>
      </w:r>
      <w:r w:rsidRPr="0051629B">
        <w:rPr>
          <w:rFonts w:ascii="Calibri" w:hAnsi="Calibri" w:cs="Calibri"/>
          <w:szCs w:val="22"/>
        </w:rPr>
        <w:t xml:space="preserve"> </w:t>
      </w:r>
      <w:r w:rsidRPr="0051629B">
        <w:rPr>
          <w:rFonts w:ascii="Calibri" w:hAnsi="Calibri" w:cs="Calibri" w:hint="eastAsia"/>
          <w:szCs w:val="22"/>
        </w:rPr>
        <w:t>frequently</w:t>
      </w:r>
      <w:r w:rsidRPr="0051629B">
        <w:rPr>
          <w:rFonts w:ascii="Calibri" w:hAnsi="Calibri" w:cs="Calibri"/>
          <w:szCs w:val="22"/>
        </w:rPr>
        <w:t xml:space="preserve"> </w:t>
      </w:r>
      <w:r w:rsidRPr="0051629B">
        <w:rPr>
          <w:rFonts w:ascii="Calibri" w:hAnsi="Calibri" w:cs="Calibri" w:hint="eastAsia"/>
          <w:szCs w:val="22"/>
        </w:rPr>
        <w:t>deviate</w:t>
      </w:r>
      <w:r w:rsidRPr="0051629B">
        <w:rPr>
          <w:rFonts w:ascii="Calibri" w:hAnsi="Calibri" w:cs="Calibri"/>
          <w:szCs w:val="22"/>
        </w:rPr>
        <w:t xml:space="preserve"> </w:t>
      </w:r>
      <w:r w:rsidRPr="0051629B">
        <w:rPr>
          <w:rFonts w:ascii="Calibri" w:hAnsi="Calibri" w:cs="Calibri" w:hint="eastAsia"/>
          <w:szCs w:val="22"/>
        </w:rPr>
        <w:t>from</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CP</w:t>
      </w:r>
      <w:r w:rsidRPr="0051629B">
        <w:rPr>
          <w:rFonts w:ascii="Calibri" w:hAnsi="Calibri" w:cs="Calibri"/>
          <w:szCs w:val="22"/>
        </w:rPr>
        <w:t xml:space="preserve"> </w:t>
      </w:r>
      <w:r w:rsidRPr="0051629B">
        <w:rPr>
          <w:rFonts w:ascii="Calibri" w:hAnsi="Calibri" w:cs="Calibri" w:hint="eastAsia"/>
          <w:szCs w:val="22"/>
        </w:rPr>
        <w:t>region</w:t>
      </w:r>
      <w:r w:rsidRPr="0051629B">
        <w:rPr>
          <w:rFonts w:ascii="Calibri" w:hAnsi="Calibri" w:cs="Calibri"/>
          <w:szCs w:val="22"/>
        </w:rPr>
        <w:t xml:space="preserve"> </w:t>
      </w:r>
      <w:r w:rsidRPr="0051629B">
        <w:rPr>
          <w:rFonts w:ascii="Calibri" w:hAnsi="Calibri" w:cs="Calibri" w:hint="eastAsia"/>
          <w:szCs w:val="22"/>
        </w:rPr>
        <w:t>assumed</w:t>
      </w:r>
      <w:r w:rsidRPr="0051629B">
        <w:rPr>
          <w:rFonts w:ascii="Calibri" w:hAnsi="Calibri" w:cs="Calibri"/>
          <w:szCs w:val="22"/>
        </w:rPr>
        <w:t xml:space="preserve"> </w:t>
      </w:r>
      <w:r w:rsidRPr="0051629B">
        <w:rPr>
          <w:rFonts w:ascii="Calibri" w:hAnsi="Calibri" w:cs="Calibri" w:hint="eastAsia"/>
          <w:szCs w:val="22"/>
        </w:rPr>
        <w:t>by</w:t>
      </w:r>
      <w:r w:rsidRPr="0051629B">
        <w:rPr>
          <w:rFonts w:ascii="Calibri" w:hAnsi="Calibri" w:cs="Calibri"/>
          <w:szCs w:val="22"/>
        </w:rPr>
        <w:t xml:space="preserve"> </w:t>
      </w:r>
      <w:r w:rsidRPr="0051629B">
        <w:rPr>
          <w:rFonts w:ascii="Calibri" w:hAnsi="Calibri" w:cs="Calibri" w:hint="eastAsia"/>
          <w:szCs w:val="22"/>
        </w:rPr>
        <w:t>UE</w:t>
      </w:r>
      <w:r w:rsidRPr="0051629B">
        <w:rPr>
          <w:rFonts w:ascii="Calibri" w:hAnsi="Calibri" w:cs="Calibri"/>
          <w:szCs w:val="22"/>
        </w:rPr>
        <w:t xml:space="preserve"> </w:t>
      </w:r>
      <w:r w:rsidRPr="0051629B">
        <w:rPr>
          <w:rFonts w:ascii="Calibri" w:hAnsi="Calibri" w:cs="Calibri" w:hint="eastAsia"/>
          <w:szCs w:val="22"/>
        </w:rPr>
        <w:t>B</w:t>
      </w:r>
      <w:r w:rsidRPr="0051629B">
        <w:rPr>
          <w:rFonts w:ascii="Calibri" w:hAnsi="Calibri" w:cs="Calibri"/>
          <w:szCs w:val="22"/>
        </w:rPr>
        <w:t xml:space="preserve"> </w:t>
      </w:r>
      <w:r w:rsidRPr="0051629B">
        <w:rPr>
          <w:rFonts w:ascii="Calibri" w:hAnsi="Calibri" w:cs="Calibri" w:hint="eastAsia"/>
          <w:szCs w:val="22"/>
        </w:rPr>
        <w:t>when</w:t>
      </w:r>
      <w:r w:rsidRPr="0051629B">
        <w:rPr>
          <w:rFonts w:ascii="Calibri" w:hAnsi="Calibri" w:cs="Calibri"/>
          <w:szCs w:val="22"/>
        </w:rPr>
        <w:t xml:space="preserve"> </w:t>
      </w:r>
      <w:r w:rsidRPr="0051629B">
        <w:rPr>
          <w:rFonts w:ascii="Calibri" w:hAnsi="Calibri" w:cs="Calibri" w:hint="eastAsia"/>
          <w:szCs w:val="22"/>
        </w:rPr>
        <w:t>compared</w:t>
      </w:r>
      <w:r w:rsidRPr="0051629B">
        <w:rPr>
          <w:rFonts w:ascii="Calibri" w:hAnsi="Calibri" w:cs="Calibri"/>
          <w:szCs w:val="22"/>
        </w:rPr>
        <w:t xml:space="preserve"> </w:t>
      </w:r>
      <w:r w:rsidRPr="0051629B">
        <w:rPr>
          <w:rFonts w:ascii="Calibri" w:hAnsi="Calibri" w:cs="Calibri" w:hint="eastAsia"/>
          <w:szCs w:val="22"/>
        </w:rPr>
        <w:t>to</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case</w:t>
      </w:r>
      <w:r w:rsidRPr="0051629B">
        <w:rPr>
          <w:rFonts w:ascii="Calibri" w:hAnsi="Calibri" w:cs="Calibri"/>
          <w:szCs w:val="22"/>
        </w:rPr>
        <w:t xml:space="preserve"> </w:t>
      </w:r>
      <w:r w:rsidRPr="0051629B">
        <w:rPr>
          <w:rFonts w:ascii="Calibri" w:hAnsi="Calibri" w:cs="Calibri" w:hint="eastAsia"/>
          <w:szCs w:val="22"/>
        </w:rPr>
        <w:t>of</w:t>
      </w:r>
      <w:r w:rsidRPr="0051629B">
        <w:rPr>
          <w:rFonts w:ascii="Calibri" w:hAnsi="Calibri" w:cs="Calibri"/>
          <w:szCs w:val="22"/>
        </w:rPr>
        <w:t xml:space="preserve"> </w:t>
      </w:r>
      <w:r w:rsidRPr="0051629B">
        <w:rPr>
          <w:rFonts w:ascii="Calibri" w:hAnsi="Calibri" w:cs="Calibri" w:hint="eastAsia"/>
          <w:szCs w:val="22"/>
        </w:rPr>
        <w:t>FR1.</w:t>
      </w:r>
      <w:r w:rsidRPr="0051629B">
        <w:rPr>
          <w:rFonts w:ascii="Calibri" w:hAnsi="Calibri" w:cs="Calibri"/>
          <w:szCs w:val="22"/>
        </w:rPr>
        <w:t xml:space="preserve"> </w:t>
      </w:r>
      <w:r w:rsidRPr="0051629B">
        <w:rPr>
          <w:rFonts w:ascii="Calibri" w:hAnsi="Calibri" w:cs="Calibri" w:hint="eastAsia"/>
          <w:szCs w:val="22"/>
        </w:rPr>
        <w:t>This</w:t>
      </w:r>
      <w:r w:rsidRPr="0051629B">
        <w:rPr>
          <w:rFonts w:ascii="Calibri" w:hAnsi="Calibri" w:cs="Calibri"/>
          <w:szCs w:val="22"/>
        </w:rPr>
        <w:t xml:space="preserve"> </w:t>
      </w:r>
      <w:r w:rsidRPr="0051629B">
        <w:rPr>
          <w:rFonts w:ascii="Calibri" w:hAnsi="Calibri" w:cs="Calibri" w:hint="eastAsia"/>
          <w:szCs w:val="22"/>
        </w:rPr>
        <w:t>is</w:t>
      </w:r>
      <w:r w:rsidRPr="0051629B">
        <w:rPr>
          <w:rFonts w:ascii="Calibri" w:hAnsi="Calibri" w:cs="Calibri"/>
          <w:szCs w:val="22"/>
        </w:rPr>
        <w:t xml:space="preserve"> </w:t>
      </w:r>
      <w:r w:rsidRPr="0051629B">
        <w:rPr>
          <w:rFonts w:ascii="Calibri" w:hAnsi="Calibri" w:cs="Calibri" w:hint="eastAsia"/>
          <w:szCs w:val="22"/>
        </w:rPr>
        <w:t>because</w:t>
      </w:r>
      <w:r w:rsidRPr="0051629B">
        <w:rPr>
          <w:rFonts w:ascii="Calibri" w:hAnsi="Calibri" w:cs="Calibri"/>
          <w:szCs w:val="22"/>
        </w:rPr>
        <w:t xml:space="preserve"> </w:t>
      </w:r>
      <w:r w:rsidRPr="0051629B">
        <w:rPr>
          <w:rFonts w:ascii="Calibri" w:hAnsi="Calibri" w:cs="Calibri" w:hint="eastAsia"/>
          <w:szCs w:val="22"/>
        </w:rPr>
        <w:t>a</w:t>
      </w:r>
      <w:r w:rsidRPr="0051629B">
        <w:rPr>
          <w:rFonts w:ascii="Calibri" w:hAnsi="Calibri" w:cs="Calibri"/>
          <w:szCs w:val="22"/>
        </w:rPr>
        <w:t xml:space="preserve"> </w:t>
      </w:r>
      <w:r w:rsidRPr="0051629B">
        <w:rPr>
          <w:rFonts w:ascii="Calibri" w:hAnsi="Calibri" w:cs="Calibri" w:hint="eastAsia"/>
          <w:szCs w:val="22"/>
        </w:rPr>
        <w:t>relatively</w:t>
      </w:r>
      <w:r w:rsidRPr="0051629B">
        <w:rPr>
          <w:rFonts w:ascii="Calibri" w:hAnsi="Calibri" w:cs="Calibri"/>
          <w:szCs w:val="22"/>
        </w:rPr>
        <w:t xml:space="preserve"> </w:t>
      </w:r>
      <w:r w:rsidRPr="0051629B">
        <w:rPr>
          <w:rFonts w:ascii="Calibri" w:hAnsi="Calibri" w:cs="Calibri" w:hint="eastAsia"/>
          <w:szCs w:val="22"/>
        </w:rPr>
        <w:t>short</w:t>
      </w:r>
      <w:r w:rsidRPr="0051629B">
        <w:rPr>
          <w:rFonts w:ascii="Calibri" w:hAnsi="Calibri" w:cs="Calibri"/>
          <w:szCs w:val="22"/>
        </w:rPr>
        <w:t xml:space="preserve"> </w:t>
      </w:r>
      <w:r w:rsidRPr="0051629B">
        <w:rPr>
          <w:rFonts w:ascii="Calibri" w:hAnsi="Calibri" w:cs="Calibri" w:hint="eastAsia"/>
          <w:szCs w:val="22"/>
        </w:rPr>
        <w:t>CP</w:t>
      </w:r>
      <w:r w:rsidRPr="0051629B">
        <w:rPr>
          <w:rFonts w:ascii="Calibri" w:hAnsi="Calibri" w:cs="Calibri"/>
          <w:szCs w:val="22"/>
        </w:rPr>
        <w:t xml:space="preserve"> </w:t>
      </w:r>
      <w:r w:rsidRPr="0051629B">
        <w:rPr>
          <w:rFonts w:ascii="Calibri" w:hAnsi="Calibri" w:cs="Calibri" w:hint="eastAsia"/>
          <w:szCs w:val="22"/>
        </w:rPr>
        <w:t>length</w:t>
      </w:r>
      <w:r w:rsidRPr="0051629B">
        <w:rPr>
          <w:rFonts w:ascii="Calibri" w:hAnsi="Calibri" w:cs="Calibri"/>
          <w:szCs w:val="22"/>
        </w:rPr>
        <w:t xml:space="preserve"> </w:t>
      </w:r>
      <w:r w:rsidRPr="0051629B">
        <w:rPr>
          <w:rFonts w:ascii="Calibri" w:hAnsi="Calibri" w:cs="Calibri" w:hint="eastAsia"/>
          <w:szCs w:val="22"/>
        </w:rPr>
        <w:t>for</w:t>
      </w:r>
      <w:r w:rsidRPr="0051629B">
        <w:rPr>
          <w:rFonts w:ascii="Calibri" w:hAnsi="Calibri" w:cs="Calibri"/>
          <w:szCs w:val="22"/>
        </w:rPr>
        <w:t xml:space="preserve"> </w:t>
      </w:r>
      <w:r w:rsidRPr="0051629B">
        <w:rPr>
          <w:rFonts w:ascii="Calibri" w:hAnsi="Calibri" w:cs="Calibri" w:hint="eastAsia"/>
          <w:szCs w:val="22"/>
        </w:rPr>
        <w:t>FR2</w:t>
      </w:r>
      <w:r w:rsidRPr="0051629B">
        <w:rPr>
          <w:rFonts w:ascii="Calibri" w:hAnsi="Calibri" w:cs="Calibri"/>
          <w:szCs w:val="22"/>
        </w:rPr>
        <w:t xml:space="preserve"> </w:t>
      </w:r>
      <w:r w:rsidRPr="0051629B">
        <w:rPr>
          <w:rFonts w:ascii="Calibri" w:hAnsi="Calibri" w:cs="Calibri" w:hint="eastAsia"/>
          <w:szCs w:val="22"/>
        </w:rPr>
        <w:t>does</w:t>
      </w:r>
      <w:r w:rsidRPr="0051629B">
        <w:rPr>
          <w:rFonts w:ascii="Calibri" w:hAnsi="Calibri" w:cs="Calibri"/>
          <w:szCs w:val="22"/>
        </w:rPr>
        <w:t xml:space="preserve"> </w:t>
      </w:r>
      <w:r w:rsidRPr="0051629B">
        <w:rPr>
          <w:rFonts w:ascii="Calibri" w:hAnsi="Calibri" w:cs="Calibri" w:hint="eastAsia"/>
          <w:szCs w:val="22"/>
        </w:rPr>
        <w:t>not</w:t>
      </w:r>
      <w:r w:rsidRPr="0051629B">
        <w:rPr>
          <w:rFonts w:ascii="Calibri" w:hAnsi="Calibri" w:cs="Calibri"/>
          <w:szCs w:val="22"/>
        </w:rPr>
        <w:t xml:space="preserve"> </w:t>
      </w:r>
      <w:r w:rsidRPr="0051629B">
        <w:rPr>
          <w:rFonts w:ascii="Calibri" w:hAnsi="Calibri" w:cs="Calibri" w:hint="eastAsia"/>
          <w:szCs w:val="22"/>
        </w:rPr>
        <w:t>always</w:t>
      </w:r>
      <w:r w:rsidRPr="0051629B">
        <w:rPr>
          <w:rFonts w:ascii="Calibri" w:hAnsi="Calibri" w:cs="Calibri"/>
          <w:szCs w:val="22"/>
        </w:rPr>
        <w:t xml:space="preserve"> </w:t>
      </w:r>
      <w:r w:rsidRPr="0051629B">
        <w:rPr>
          <w:rFonts w:ascii="Calibri" w:hAnsi="Calibri" w:cs="Calibri" w:hint="eastAsia"/>
          <w:szCs w:val="22"/>
        </w:rPr>
        <w:t>cover</w:t>
      </w:r>
      <w:r w:rsidRPr="0051629B">
        <w:rPr>
          <w:rFonts w:ascii="Calibri" w:hAnsi="Calibri" w:cs="Calibri"/>
          <w:szCs w:val="22"/>
        </w:rPr>
        <w:t xml:space="preserve"> </w:t>
      </w:r>
      <w:r w:rsidRPr="0051629B">
        <w:rPr>
          <w:rFonts w:ascii="Calibri" w:hAnsi="Calibri" w:cs="Calibri" w:hint="eastAsia"/>
          <w:szCs w:val="22"/>
        </w:rPr>
        <w:t>SL</w:t>
      </w:r>
      <w:r w:rsidRPr="0051629B">
        <w:rPr>
          <w:rFonts w:ascii="Calibri" w:hAnsi="Calibri" w:cs="Calibri"/>
          <w:szCs w:val="22"/>
        </w:rPr>
        <w:t xml:space="preserve"> </w:t>
      </w:r>
      <w:r w:rsidRPr="0051629B">
        <w:rPr>
          <w:rFonts w:ascii="Calibri" w:hAnsi="Calibri" w:cs="Calibri" w:hint="eastAsia"/>
          <w:szCs w:val="22"/>
        </w:rPr>
        <w:t>service-related</w:t>
      </w:r>
      <w:r w:rsidRPr="0051629B">
        <w:rPr>
          <w:rFonts w:ascii="Calibri" w:hAnsi="Calibri" w:cs="Calibri"/>
          <w:szCs w:val="22"/>
        </w:rPr>
        <w:t xml:space="preserve"> </w:t>
      </w:r>
      <w:r w:rsidRPr="0051629B">
        <w:rPr>
          <w:rFonts w:ascii="Calibri" w:hAnsi="Calibri" w:cs="Calibri" w:hint="eastAsia"/>
          <w:szCs w:val="22"/>
        </w:rPr>
        <w:t>target</w:t>
      </w:r>
      <w:r w:rsidRPr="0051629B">
        <w:rPr>
          <w:rFonts w:ascii="Calibri" w:hAnsi="Calibri" w:cs="Calibri"/>
          <w:szCs w:val="22"/>
        </w:rPr>
        <w:t xml:space="preserve"> </w:t>
      </w:r>
      <w:r w:rsidRPr="0051629B">
        <w:rPr>
          <w:rFonts w:ascii="Calibri" w:hAnsi="Calibri" w:cs="Calibri" w:hint="eastAsia"/>
          <w:szCs w:val="22"/>
        </w:rPr>
        <w:t>coverage</w:t>
      </w:r>
      <w:r w:rsidRPr="0051629B">
        <w:rPr>
          <w:rFonts w:ascii="Calibri" w:hAnsi="Calibri" w:cs="Calibri"/>
          <w:szCs w:val="22"/>
        </w:rPr>
        <w:t xml:space="preserve"> </w:t>
      </w:r>
      <w:r w:rsidRPr="0051629B">
        <w:rPr>
          <w:rFonts w:ascii="Calibri" w:hAnsi="Calibri" w:cs="Calibri" w:hint="eastAsia"/>
          <w:szCs w:val="22"/>
        </w:rPr>
        <w:t>due</w:t>
      </w:r>
      <w:r w:rsidRPr="0051629B">
        <w:rPr>
          <w:rFonts w:ascii="Calibri" w:hAnsi="Calibri" w:cs="Calibri"/>
          <w:szCs w:val="22"/>
        </w:rPr>
        <w:t xml:space="preserve"> </w:t>
      </w:r>
      <w:r w:rsidRPr="0051629B">
        <w:rPr>
          <w:rFonts w:ascii="Calibri" w:hAnsi="Calibri" w:cs="Calibri" w:hint="eastAsia"/>
          <w:szCs w:val="22"/>
        </w:rPr>
        <w:t>to</w:t>
      </w:r>
      <w:r w:rsidRPr="0051629B">
        <w:rPr>
          <w:rFonts w:ascii="Calibri" w:hAnsi="Calibri" w:cs="Calibri"/>
          <w:szCs w:val="22"/>
        </w:rPr>
        <w:t xml:space="preserve"> </w:t>
      </w:r>
      <w:r w:rsidRPr="0051629B">
        <w:rPr>
          <w:rFonts w:ascii="Calibri" w:hAnsi="Calibri" w:cs="Calibri" w:hint="eastAsia"/>
          <w:szCs w:val="22"/>
        </w:rPr>
        <w:t>factors</w:t>
      </w:r>
      <w:r w:rsidRPr="0051629B">
        <w:rPr>
          <w:rFonts w:ascii="Calibri" w:hAnsi="Calibri" w:cs="Calibri"/>
          <w:szCs w:val="22"/>
        </w:rPr>
        <w:t xml:space="preserve"> </w:t>
      </w:r>
      <w:r w:rsidRPr="0051629B">
        <w:rPr>
          <w:rFonts w:ascii="Calibri" w:hAnsi="Calibri" w:cs="Calibri" w:hint="eastAsia"/>
          <w:szCs w:val="22"/>
        </w:rPr>
        <w:t>such</w:t>
      </w:r>
      <w:r w:rsidRPr="0051629B">
        <w:rPr>
          <w:rFonts w:ascii="Calibri" w:hAnsi="Calibri" w:cs="Calibri"/>
          <w:szCs w:val="22"/>
        </w:rPr>
        <w:t xml:space="preserve"> transmission </w:t>
      </w:r>
      <w:r w:rsidRPr="0051629B">
        <w:rPr>
          <w:rFonts w:ascii="Calibri" w:hAnsi="Calibri" w:cs="Calibri" w:hint="eastAsia"/>
          <w:szCs w:val="22"/>
        </w:rPr>
        <w:t>timing</w:t>
      </w:r>
      <w:r w:rsidRPr="0051629B">
        <w:rPr>
          <w:rFonts w:ascii="Calibri" w:hAnsi="Calibri" w:cs="Calibri"/>
          <w:szCs w:val="22"/>
        </w:rPr>
        <w:t xml:space="preserve"> </w:t>
      </w:r>
      <w:r w:rsidRPr="0051629B">
        <w:rPr>
          <w:rFonts w:ascii="Calibri" w:hAnsi="Calibri" w:cs="Calibri" w:hint="eastAsia"/>
          <w:szCs w:val="22"/>
        </w:rPr>
        <w:t>error,</w:t>
      </w:r>
      <w:r w:rsidRPr="0051629B">
        <w:rPr>
          <w:rFonts w:ascii="Calibri" w:hAnsi="Calibri" w:cs="Calibri"/>
          <w:szCs w:val="22"/>
        </w:rPr>
        <w:t xml:space="preserve"> </w:t>
      </w:r>
      <w:r w:rsidRPr="0051629B">
        <w:rPr>
          <w:rFonts w:ascii="Calibri" w:hAnsi="Calibri" w:cs="Calibri" w:hint="eastAsia"/>
          <w:szCs w:val="22"/>
        </w:rPr>
        <w:t>delay</w:t>
      </w:r>
      <w:r w:rsidRPr="0051629B">
        <w:rPr>
          <w:rFonts w:ascii="Calibri" w:hAnsi="Calibri" w:cs="Calibri"/>
          <w:szCs w:val="22"/>
        </w:rPr>
        <w:t xml:space="preserve"> </w:t>
      </w:r>
      <w:r w:rsidRPr="0051629B">
        <w:rPr>
          <w:rFonts w:ascii="Calibri" w:hAnsi="Calibri" w:cs="Calibri" w:hint="eastAsia"/>
          <w:szCs w:val="22"/>
        </w:rPr>
        <w:t>profile,</w:t>
      </w:r>
      <w:r w:rsidRPr="0051629B">
        <w:rPr>
          <w:rFonts w:ascii="Calibri" w:hAnsi="Calibri" w:cs="Calibri"/>
          <w:szCs w:val="22"/>
        </w:rPr>
        <w:t xml:space="preserve"> </w:t>
      </w:r>
      <w:r w:rsidRPr="0051629B">
        <w:rPr>
          <w:rFonts w:ascii="Calibri" w:hAnsi="Calibri" w:cs="Calibri" w:hint="eastAsia"/>
          <w:szCs w:val="22"/>
        </w:rPr>
        <w:t>etc.</w:t>
      </w:r>
      <w:r w:rsidR="00F84661">
        <w:rPr>
          <w:rFonts w:ascii="Calibri" w:hAnsi="Calibri" w:cs="Calibri"/>
          <w:szCs w:val="22"/>
        </w:rPr>
        <w:t xml:space="preserve"> </w:t>
      </w:r>
      <w:r w:rsidR="00F84661">
        <w:rPr>
          <w:rFonts w:ascii="Calibri" w:hAnsi="Calibri" w:cs="Calibri" w:hint="eastAsia"/>
          <w:szCs w:val="22"/>
        </w:rPr>
        <w:t>For</w:t>
      </w:r>
      <w:r w:rsidR="00F84661">
        <w:rPr>
          <w:rFonts w:ascii="Calibri" w:hAnsi="Calibri" w:cs="Calibri"/>
          <w:szCs w:val="22"/>
        </w:rPr>
        <w:t xml:space="preserve"> </w:t>
      </w:r>
      <w:r w:rsidR="00F84661">
        <w:rPr>
          <w:rFonts w:ascii="Calibri" w:hAnsi="Calibri" w:cs="Calibri" w:hint="eastAsia"/>
          <w:szCs w:val="22"/>
        </w:rPr>
        <w:t>example,</w:t>
      </w:r>
      <w:r w:rsidR="00F84661">
        <w:rPr>
          <w:rFonts w:ascii="Calibri" w:hAnsi="Calibri" w:cs="Calibri"/>
          <w:szCs w:val="22"/>
        </w:rPr>
        <w:t xml:space="preserve"> </w:t>
      </w:r>
      <w:r w:rsidR="00F84661">
        <w:rPr>
          <w:rFonts w:ascii="Calibri" w:hAnsi="Calibri" w:cs="Calibri" w:hint="eastAsia"/>
          <w:szCs w:val="22"/>
        </w:rPr>
        <w:t>in</w:t>
      </w:r>
      <w:r w:rsidR="00F84661">
        <w:rPr>
          <w:rFonts w:ascii="Calibri" w:hAnsi="Calibri" w:cs="Calibri"/>
          <w:szCs w:val="22"/>
        </w:rPr>
        <w:t xml:space="preserve"> </w:t>
      </w:r>
      <w:r w:rsidR="00F84661">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case</w:t>
      </w:r>
      <w:r w:rsidR="00F84661">
        <w:rPr>
          <w:rFonts w:ascii="Calibri" w:hAnsi="Calibri" w:cs="Calibri"/>
          <w:szCs w:val="22"/>
        </w:rPr>
        <w:t xml:space="preserve"> </w:t>
      </w:r>
      <w:r w:rsidR="00F84661">
        <w:rPr>
          <w:rFonts w:ascii="Calibri" w:hAnsi="Calibri" w:cs="Calibri" w:hint="eastAsia"/>
          <w:szCs w:val="22"/>
        </w:rPr>
        <w:t>of</w:t>
      </w:r>
      <w:r w:rsidR="00F84661">
        <w:rPr>
          <w:rFonts w:ascii="Calibri" w:hAnsi="Calibri" w:cs="Calibri"/>
          <w:szCs w:val="22"/>
        </w:rPr>
        <w:t xml:space="preserve"> </w:t>
      </w:r>
      <w:r w:rsidR="00F84661">
        <w:rPr>
          <w:rFonts w:ascii="Calibri" w:hAnsi="Calibri" w:cs="Calibri" w:hint="eastAsia"/>
          <w:szCs w:val="22"/>
        </w:rPr>
        <w:t>120</w:t>
      </w:r>
      <w:r w:rsidR="00F84661">
        <w:rPr>
          <w:rFonts w:ascii="Calibri" w:hAnsi="Calibri" w:cs="Calibri"/>
          <w:szCs w:val="22"/>
        </w:rPr>
        <w:t xml:space="preserve"> </w:t>
      </w:r>
      <w:r w:rsidR="00F84661">
        <w:rPr>
          <w:rFonts w:ascii="Calibri" w:hAnsi="Calibri" w:cs="Calibri" w:hint="eastAsia"/>
          <w:szCs w:val="22"/>
        </w:rPr>
        <w:t>KHz</w:t>
      </w:r>
      <w:r w:rsidR="00F84661">
        <w:rPr>
          <w:rFonts w:ascii="Calibri" w:hAnsi="Calibri" w:cs="Calibri"/>
          <w:szCs w:val="22"/>
        </w:rPr>
        <w:t xml:space="preserve"> </w:t>
      </w:r>
      <w:r w:rsidR="00F84661">
        <w:rPr>
          <w:rFonts w:ascii="Calibri" w:hAnsi="Calibri" w:cs="Calibri" w:hint="eastAsia"/>
          <w:szCs w:val="22"/>
        </w:rPr>
        <w:t>SCS,</w:t>
      </w:r>
      <w:r w:rsidR="00F84661">
        <w:rPr>
          <w:rFonts w:ascii="Calibri" w:hAnsi="Calibri" w:cs="Calibri"/>
          <w:szCs w:val="22"/>
        </w:rPr>
        <w:t xml:space="preserve"> </w:t>
      </w:r>
      <w:r w:rsidR="00F84661">
        <w:rPr>
          <w:rFonts w:ascii="Calibri" w:hAnsi="Calibri" w:cs="Calibri" w:hint="eastAsia"/>
          <w:szCs w:val="22"/>
        </w:rPr>
        <w:t>when</w:t>
      </w:r>
      <w:r w:rsidR="00F84661">
        <w:rPr>
          <w:rFonts w:ascii="Calibri" w:hAnsi="Calibri" w:cs="Calibri"/>
          <w:szCs w:val="22"/>
        </w:rPr>
        <w:t xml:space="preserve"> </w:t>
      </w:r>
      <w:r w:rsidR="00F84661">
        <w:rPr>
          <w:rFonts w:ascii="Calibri" w:hAnsi="Calibri" w:cs="Calibri" w:hint="eastAsia"/>
          <w:szCs w:val="22"/>
        </w:rPr>
        <w:t>it is</w:t>
      </w:r>
      <w:r w:rsidR="00F84661">
        <w:rPr>
          <w:rFonts w:ascii="Calibri" w:hAnsi="Calibri" w:cs="Calibri"/>
          <w:szCs w:val="22"/>
        </w:rPr>
        <w:t xml:space="preserve"> </w:t>
      </w:r>
      <w:r w:rsidR="00F84661">
        <w:rPr>
          <w:rFonts w:ascii="Calibri" w:hAnsi="Calibri" w:cs="Calibri" w:hint="eastAsia"/>
          <w:szCs w:val="22"/>
        </w:rPr>
        <w:t>assumed</w:t>
      </w:r>
      <w:r w:rsidR="00F84661">
        <w:rPr>
          <w:rFonts w:ascii="Calibri" w:hAnsi="Calibri" w:cs="Calibri"/>
          <w:szCs w:val="22"/>
        </w:rPr>
        <w:t xml:space="preserve"> </w:t>
      </w:r>
      <w:r w:rsidR="00F84661">
        <w:rPr>
          <w:rFonts w:ascii="Calibri" w:hAnsi="Calibri" w:cs="Calibri" w:hint="eastAsia"/>
          <w:szCs w:val="22"/>
        </w:rPr>
        <w:t>that</w:t>
      </w:r>
      <w:r w:rsidR="00F84661">
        <w:rPr>
          <w:rFonts w:ascii="Calibri" w:hAnsi="Calibri" w:cs="Calibri"/>
          <w:szCs w:val="22"/>
        </w:rPr>
        <w:t xml:space="preserve"> </w:t>
      </w:r>
      <w:r w:rsidR="00F84661">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transmission</w:t>
      </w:r>
      <w:r w:rsidR="00F84661">
        <w:rPr>
          <w:rFonts w:ascii="Calibri" w:hAnsi="Calibri" w:cs="Calibri"/>
          <w:szCs w:val="22"/>
        </w:rPr>
        <w:t xml:space="preserve"> </w:t>
      </w:r>
      <w:r w:rsidR="00F84661">
        <w:rPr>
          <w:rFonts w:ascii="Calibri" w:hAnsi="Calibri" w:cs="Calibri" w:hint="eastAsia"/>
          <w:szCs w:val="22"/>
        </w:rPr>
        <w:t>timing</w:t>
      </w:r>
      <w:r w:rsidR="00F84661">
        <w:rPr>
          <w:rFonts w:ascii="Calibri" w:hAnsi="Calibri" w:cs="Calibri"/>
          <w:szCs w:val="22"/>
        </w:rPr>
        <w:t xml:space="preserve"> </w:t>
      </w:r>
      <w:r w:rsidR="00F84661">
        <w:rPr>
          <w:rFonts w:ascii="Calibri" w:hAnsi="Calibri" w:cs="Calibri" w:hint="eastAsia"/>
          <w:szCs w:val="22"/>
        </w:rPr>
        <w:t>error</w:t>
      </w:r>
      <w:r w:rsidR="00F84661">
        <w:rPr>
          <w:rFonts w:ascii="Calibri" w:hAnsi="Calibri" w:cs="Calibri"/>
          <w:szCs w:val="22"/>
        </w:rPr>
        <w:t xml:space="preserve"> </w:t>
      </w:r>
      <w:r w:rsidR="00F84661">
        <w:rPr>
          <w:rFonts w:ascii="Calibri" w:hAnsi="Calibri" w:cs="Calibri" w:hint="eastAsia"/>
          <w:szCs w:val="22"/>
        </w:rPr>
        <w:t>value</w:t>
      </w:r>
      <w:r w:rsidR="00F84661">
        <w:rPr>
          <w:rFonts w:ascii="Calibri" w:hAnsi="Calibri" w:cs="Calibri"/>
          <w:szCs w:val="22"/>
        </w:rPr>
        <w:t xml:space="preserve"> </w:t>
      </w:r>
      <w:r w:rsidR="00F84661">
        <w:rPr>
          <w:rFonts w:ascii="Calibri" w:hAnsi="Calibri" w:cs="Calibri" w:hint="eastAsia"/>
          <w:szCs w:val="22"/>
        </w:rPr>
        <w:t>for</w:t>
      </w:r>
      <w:r w:rsidR="00F84661">
        <w:rPr>
          <w:rFonts w:ascii="Calibri" w:hAnsi="Calibri" w:cs="Calibri"/>
          <w:szCs w:val="22"/>
        </w:rPr>
        <w:t xml:space="preserve"> </w:t>
      </w:r>
      <w:r w:rsidR="00F84661">
        <w:rPr>
          <w:rFonts w:ascii="Calibri" w:hAnsi="Calibri" w:cs="Calibri" w:hint="eastAsia"/>
          <w:szCs w:val="22"/>
        </w:rPr>
        <w:t>UL</w:t>
      </w:r>
      <w:r w:rsidR="00F84661">
        <w:rPr>
          <w:rFonts w:ascii="Calibri" w:hAnsi="Calibri" w:cs="Calibri"/>
          <w:szCs w:val="22"/>
        </w:rPr>
        <w:t xml:space="preserve"> </w:t>
      </w:r>
      <w:r w:rsidR="00F84661">
        <w:rPr>
          <w:rFonts w:ascii="Calibri" w:hAnsi="Calibri" w:cs="Calibri" w:hint="eastAsia"/>
          <w:szCs w:val="22"/>
        </w:rPr>
        <w:t>defined</w:t>
      </w:r>
      <w:r w:rsidR="00F84661">
        <w:rPr>
          <w:rFonts w:ascii="Calibri" w:hAnsi="Calibri" w:cs="Calibri"/>
          <w:szCs w:val="22"/>
        </w:rPr>
        <w:t xml:space="preserve"> </w:t>
      </w:r>
      <w:r w:rsidR="00F84661">
        <w:rPr>
          <w:rFonts w:ascii="Calibri" w:hAnsi="Calibri" w:cs="Calibri" w:hint="eastAsia"/>
          <w:szCs w:val="22"/>
        </w:rPr>
        <w:t>in</w:t>
      </w:r>
      <w:r w:rsidR="00F84661" w:rsidRPr="0035640D">
        <w:rPr>
          <w:rFonts w:ascii="Calibri" w:hAnsi="Calibri" w:cs="Calibri"/>
          <w:szCs w:val="22"/>
        </w:rPr>
        <w:t xml:space="preserve"> </w:t>
      </w:r>
      <w:r w:rsidR="00F84661" w:rsidRPr="00F84661">
        <w:rPr>
          <w:rFonts w:ascii="Calibri" w:hAnsi="Calibri" w:cs="Calibri"/>
          <w:szCs w:val="22"/>
        </w:rPr>
        <w:t>Table 7.1.2-1</w:t>
      </w:r>
      <w:r w:rsidR="00F84661">
        <w:rPr>
          <w:rFonts w:ascii="Calibri" w:hAnsi="Calibri" w:cs="Calibri"/>
          <w:szCs w:val="22"/>
        </w:rPr>
        <w:t xml:space="preserve"> </w:t>
      </w:r>
      <w:r w:rsidR="00F84661">
        <w:rPr>
          <w:rFonts w:ascii="Calibri" w:hAnsi="Calibri" w:cs="Calibri" w:hint="eastAsia"/>
          <w:szCs w:val="22"/>
        </w:rPr>
        <w:t>in</w:t>
      </w:r>
      <w:r w:rsidR="00F84661">
        <w:rPr>
          <w:rFonts w:ascii="Calibri" w:hAnsi="Calibri" w:cs="Calibri"/>
          <w:szCs w:val="22"/>
        </w:rPr>
        <w:t xml:space="preserve"> </w:t>
      </w:r>
      <w:r w:rsidR="00F84661">
        <w:rPr>
          <w:rFonts w:ascii="Calibri" w:hAnsi="Calibri" w:cs="Calibri" w:hint="eastAsia"/>
          <w:szCs w:val="22"/>
        </w:rPr>
        <w:t>Section</w:t>
      </w:r>
      <w:r w:rsidR="00F84661">
        <w:rPr>
          <w:rFonts w:ascii="Calibri" w:hAnsi="Calibri" w:cs="Calibri"/>
          <w:szCs w:val="22"/>
        </w:rPr>
        <w:t xml:space="preserve"> </w:t>
      </w:r>
      <w:r w:rsidR="00F84661" w:rsidRPr="00F84661">
        <w:rPr>
          <w:rFonts w:ascii="Calibri" w:hAnsi="Calibri" w:cs="Calibri"/>
          <w:szCs w:val="22"/>
        </w:rPr>
        <w:t>7.1.2</w:t>
      </w:r>
      <w:r w:rsidR="00F84661">
        <w:rPr>
          <w:rFonts w:ascii="Calibri" w:hAnsi="Calibri" w:cs="Calibri"/>
          <w:szCs w:val="22"/>
        </w:rPr>
        <w:t xml:space="preserve"> </w:t>
      </w:r>
      <w:r w:rsidR="00F84661">
        <w:rPr>
          <w:rFonts w:ascii="Calibri" w:hAnsi="Calibri" w:cs="Calibri" w:hint="eastAsia"/>
          <w:szCs w:val="22"/>
        </w:rPr>
        <w:t>of</w:t>
      </w:r>
      <w:r w:rsidR="00F84661">
        <w:rPr>
          <w:rFonts w:ascii="Calibri" w:hAnsi="Calibri" w:cs="Calibri"/>
          <w:szCs w:val="22"/>
        </w:rPr>
        <w:t xml:space="preserve"> </w:t>
      </w:r>
      <w:r w:rsidR="00F84661">
        <w:rPr>
          <w:rFonts w:ascii="Calibri" w:hAnsi="Calibri" w:cs="Calibri" w:hint="eastAsia"/>
          <w:szCs w:val="22"/>
        </w:rPr>
        <w:t>TS</w:t>
      </w:r>
      <w:r w:rsidR="00F84661">
        <w:rPr>
          <w:rFonts w:ascii="Calibri" w:hAnsi="Calibri" w:cs="Calibri"/>
          <w:szCs w:val="22"/>
        </w:rPr>
        <w:t xml:space="preserve"> </w:t>
      </w:r>
      <w:r w:rsidR="00F84661">
        <w:rPr>
          <w:rFonts w:ascii="Calibri" w:hAnsi="Calibri" w:cs="Calibri" w:hint="eastAsia"/>
          <w:szCs w:val="22"/>
        </w:rPr>
        <w:t>38.133</w:t>
      </w:r>
      <w:r w:rsidR="00F84661">
        <w:rPr>
          <w:rFonts w:ascii="Calibri" w:hAnsi="Calibri" w:cs="Calibri"/>
          <w:szCs w:val="22"/>
        </w:rPr>
        <w:t xml:space="preserve"> </w:t>
      </w:r>
      <w:r w:rsidR="00F84661">
        <w:rPr>
          <w:rFonts w:ascii="Calibri" w:hAnsi="Calibri" w:cs="Calibri" w:hint="eastAsia"/>
          <w:szCs w:val="22"/>
        </w:rPr>
        <w:t>is</w:t>
      </w:r>
      <w:r w:rsidR="00F84661">
        <w:rPr>
          <w:rFonts w:ascii="Calibri" w:hAnsi="Calibri" w:cs="Calibri"/>
          <w:szCs w:val="22"/>
        </w:rPr>
        <w:t xml:space="preserve"> </w:t>
      </w:r>
      <w:r w:rsidR="00F84661">
        <w:rPr>
          <w:rFonts w:ascii="Calibri" w:hAnsi="Calibri" w:cs="Calibri" w:hint="eastAsia"/>
          <w:szCs w:val="22"/>
        </w:rPr>
        <w:t>applied</w:t>
      </w:r>
      <w:r w:rsidR="00F84661">
        <w:rPr>
          <w:rFonts w:ascii="Calibri" w:hAnsi="Calibri" w:cs="Calibri"/>
          <w:szCs w:val="22"/>
        </w:rPr>
        <w:t xml:space="preserve"> </w:t>
      </w:r>
      <w:r w:rsidR="00F84661">
        <w:rPr>
          <w:rFonts w:ascii="Calibri" w:hAnsi="Calibri" w:cs="Calibri" w:hint="eastAsia"/>
          <w:szCs w:val="22"/>
        </w:rPr>
        <w:t>to</w:t>
      </w:r>
      <w:r w:rsidR="00F84661">
        <w:rPr>
          <w:rFonts w:ascii="Calibri" w:hAnsi="Calibri" w:cs="Calibri"/>
          <w:szCs w:val="22"/>
        </w:rPr>
        <w:t xml:space="preserve"> </w:t>
      </w:r>
      <w:r w:rsidR="00F84661">
        <w:rPr>
          <w:rFonts w:ascii="Calibri" w:hAnsi="Calibri" w:cs="Calibri" w:hint="eastAsia"/>
          <w:szCs w:val="22"/>
        </w:rPr>
        <w:t>SL,</w:t>
      </w:r>
      <w:r w:rsidR="00F84661">
        <w:rPr>
          <w:rFonts w:ascii="Calibri" w:hAnsi="Calibri" w:cs="Calibri"/>
          <w:szCs w:val="22"/>
        </w:rPr>
        <w:t xml:space="preserve"> </w:t>
      </w:r>
      <w:r w:rsidR="0017075E">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coverage</w:t>
      </w:r>
      <w:r w:rsidR="00F84661">
        <w:rPr>
          <w:rFonts w:ascii="Calibri" w:hAnsi="Calibri" w:cs="Calibri"/>
          <w:szCs w:val="22"/>
        </w:rPr>
        <w:t xml:space="preserve"> </w:t>
      </w:r>
      <w:r w:rsidR="00F84661">
        <w:rPr>
          <w:rFonts w:ascii="Calibri" w:hAnsi="Calibri" w:cs="Calibri" w:hint="eastAsia"/>
          <w:szCs w:val="22"/>
        </w:rPr>
        <w:t>that</w:t>
      </w:r>
      <w:r w:rsidR="00F84661">
        <w:rPr>
          <w:rFonts w:ascii="Calibri" w:hAnsi="Calibri" w:cs="Calibri"/>
          <w:szCs w:val="22"/>
        </w:rPr>
        <w:t xml:space="preserve"> </w:t>
      </w:r>
      <w:r w:rsidR="00F84661">
        <w:rPr>
          <w:rFonts w:ascii="Calibri" w:hAnsi="Calibri" w:cs="Calibri" w:hint="eastAsia"/>
          <w:szCs w:val="22"/>
        </w:rPr>
        <w:t>can</w:t>
      </w:r>
      <w:r w:rsidR="00F84661">
        <w:rPr>
          <w:rFonts w:ascii="Calibri" w:hAnsi="Calibri" w:cs="Calibri"/>
          <w:szCs w:val="22"/>
        </w:rPr>
        <w:t xml:space="preserve"> </w:t>
      </w:r>
      <w:r w:rsidR="00F84661">
        <w:rPr>
          <w:rFonts w:ascii="Calibri" w:hAnsi="Calibri" w:cs="Calibri" w:hint="eastAsia"/>
          <w:szCs w:val="22"/>
        </w:rPr>
        <w:t>be</w:t>
      </w:r>
      <w:r w:rsidR="00F84661">
        <w:rPr>
          <w:rFonts w:ascii="Calibri" w:hAnsi="Calibri" w:cs="Calibri"/>
          <w:szCs w:val="22"/>
        </w:rPr>
        <w:t xml:space="preserve"> </w:t>
      </w:r>
      <w:r w:rsidR="00F84661">
        <w:rPr>
          <w:rFonts w:ascii="Calibri" w:hAnsi="Calibri" w:cs="Calibri" w:hint="eastAsia"/>
          <w:szCs w:val="22"/>
        </w:rPr>
        <w:t>covered</w:t>
      </w:r>
      <w:r w:rsidR="00F84661">
        <w:rPr>
          <w:rFonts w:ascii="Calibri" w:hAnsi="Calibri" w:cs="Calibri"/>
          <w:szCs w:val="22"/>
        </w:rPr>
        <w:t xml:space="preserve"> </w:t>
      </w:r>
      <w:r w:rsidR="00F84661">
        <w:rPr>
          <w:rFonts w:ascii="Calibri" w:hAnsi="Calibri" w:cs="Calibri" w:hint="eastAsia"/>
          <w:szCs w:val="22"/>
        </w:rPr>
        <w:t>by</w:t>
      </w:r>
      <w:r w:rsidR="00F84661">
        <w:rPr>
          <w:rFonts w:ascii="Calibri" w:hAnsi="Calibri" w:cs="Calibri"/>
          <w:szCs w:val="22"/>
        </w:rPr>
        <w:t xml:space="preserve"> </w:t>
      </w:r>
      <w:r w:rsidR="00F84661">
        <w:rPr>
          <w:rFonts w:ascii="Calibri" w:hAnsi="Calibri" w:cs="Calibri" w:hint="eastAsia"/>
          <w:szCs w:val="22"/>
        </w:rPr>
        <w:t>the</w:t>
      </w:r>
      <w:r w:rsidR="00F84661">
        <w:rPr>
          <w:rFonts w:ascii="Calibri" w:hAnsi="Calibri" w:cs="Calibri"/>
          <w:szCs w:val="22"/>
        </w:rPr>
        <w:t xml:space="preserve"> </w:t>
      </w:r>
      <w:r w:rsidR="00F84661">
        <w:rPr>
          <w:rFonts w:ascii="Calibri" w:hAnsi="Calibri" w:cs="Calibri" w:hint="eastAsia"/>
          <w:szCs w:val="22"/>
        </w:rPr>
        <w:t>CP</w:t>
      </w:r>
      <w:r w:rsidR="00F84661">
        <w:rPr>
          <w:rFonts w:ascii="Calibri" w:hAnsi="Calibri" w:cs="Calibri"/>
          <w:szCs w:val="22"/>
        </w:rPr>
        <w:t xml:space="preserve"> </w:t>
      </w:r>
      <w:r w:rsidR="00F84661">
        <w:rPr>
          <w:rFonts w:ascii="Calibri" w:hAnsi="Calibri" w:cs="Calibri" w:hint="eastAsia"/>
          <w:szCs w:val="22"/>
        </w:rPr>
        <w:t>length</w:t>
      </w:r>
      <w:r w:rsidR="00F84661">
        <w:rPr>
          <w:rFonts w:ascii="Calibri" w:hAnsi="Calibri" w:cs="Calibri"/>
          <w:szCs w:val="22"/>
        </w:rPr>
        <w:t xml:space="preserve"> </w:t>
      </w:r>
      <w:r w:rsidR="004737A2">
        <w:rPr>
          <w:rFonts w:ascii="Calibri" w:hAnsi="Calibri" w:cs="Calibri" w:hint="eastAsia"/>
          <w:szCs w:val="22"/>
        </w:rPr>
        <w:t>in</w:t>
      </w:r>
      <w:r w:rsidR="004737A2">
        <w:rPr>
          <w:rFonts w:ascii="Calibri" w:hAnsi="Calibri" w:cs="Calibri"/>
          <w:szCs w:val="22"/>
        </w:rPr>
        <w:t xml:space="preserve"> </w:t>
      </w:r>
      <w:r w:rsidR="004737A2">
        <w:rPr>
          <w:rFonts w:ascii="Calibri" w:hAnsi="Calibri" w:cs="Calibri" w:hint="eastAsia"/>
          <w:szCs w:val="22"/>
        </w:rPr>
        <w:t>the</w:t>
      </w:r>
      <w:r w:rsidR="004737A2">
        <w:rPr>
          <w:rFonts w:ascii="Calibri" w:hAnsi="Calibri" w:cs="Calibri"/>
          <w:szCs w:val="22"/>
        </w:rPr>
        <w:t xml:space="preserve"> </w:t>
      </w:r>
      <w:r w:rsidR="004737A2">
        <w:rPr>
          <w:rFonts w:ascii="Calibri" w:hAnsi="Calibri" w:cs="Calibri" w:hint="eastAsia"/>
          <w:szCs w:val="22"/>
        </w:rPr>
        <w:t>worst</w:t>
      </w:r>
      <w:r w:rsidR="004737A2">
        <w:rPr>
          <w:rFonts w:ascii="Calibri" w:hAnsi="Calibri" w:cs="Calibri"/>
          <w:szCs w:val="22"/>
        </w:rPr>
        <w:t xml:space="preserve"> </w:t>
      </w:r>
      <w:r w:rsidR="004737A2">
        <w:rPr>
          <w:rFonts w:ascii="Calibri" w:hAnsi="Calibri" w:cs="Calibri" w:hint="eastAsia"/>
          <w:szCs w:val="22"/>
        </w:rPr>
        <w:t>case</w:t>
      </w:r>
      <w:r w:rsidR="004737A2">
        <w:rPr>
          <w:rFonts w:ascii="Calibri" w:hAnsi="Calibri" w:cs="Calibri"/>
          <w:szCs w:val="22"/>
        </w:rPr>
        <w:t xml:space="preserve"> </w:t>
      </w:r>
      <w:r w:rsidR="00F84661">
        <w:rPr>
          <w:rFonts w:ascii="Calibri" w:hAnsi="Calibri" w:cs="Calibri" w:hint="eastAsia"/>
          <w:szCs w:val="22"/>
        </w:rPr>
        <w:t>is</w:t>
      </w:r>
      <w:r w:rsidR="00F84661">
        <w:rPr>
          <w:rFonts w:ascii="Calibri" w:hAnsi="Calibri" w:cs="Calibri"/>
          <w:szCs w:val="22"/>
        </w:rPr>
        <w:t xml:space="preserve"> </w:t>
      </w:r>
      <w:r w:rsidR="00F84661">
        <w:rPr>
          <w:rFonts w:ascii="Calibri" w:hAnsi="Calibri" w:cs="Calibri" w:hint="eastAsia"/>
          <w:szCs w:val="22"/>
        </w:rPr>
        <w:t>only</w:t>
      </w:r>
      <w:r w:rsidR="00F84661">
        <w:rPr>
          <w:rFonts w:ascii="Calibri" w:hAnsi="Calibri" w:cs="Calibri"/>
          <w:szCs w:val="22"/>
        </w:rPr>
        <w:t xml:space="preserve"> </w:t>
      </w:r>
      <w:r w:rsidR="00F84661">
        <w:rPr>
          <w:rFonts w:ascii="Calibri" w:hAnsi="Calibri" w:cs="Calibri" w:hint="eastAsia"/>
          <w:szCs w:val="22"/>
        </w:rPr>
        <w:t>about</w:t>
      </w:r>
      <w:r w:rsidR="00F84661">
        <w:rPr>
          <w:rFonts w:ascii="Calibri" w:hAnsi="Calibri" w:cs="Calibri"/>
          <w:szCs w:val="22"/>
        </w:rPr>
        <w:t xml:space="preserve"> </w:t>
      </w:r>
      <w:r w:rsidR="00F84661">
        <w:rPr>
          <w:rFonts w:ascii="Calibri" w:hAnsi="Calibri" w:cs="Calibri" w:hint="eastAsia"/>
          <w:szCs w:val="22"/>
        </w:rPr>
        <w:t>10</w:t>
      </w:r>
      <w:r w:rsidR="001401A2">
        <w:rPr>
          <w:rFonts w:ascii="Calibri" w:hAnsi="Calibri" w:cs="Calibri" w:hint="eastAsia"/>
          <w:szCs w:val="22"/>
        </w:rPr>
        <w:t>2.6</w:t>
      </w:r>
      <w:r w:rsidR="00F84661">
        <w:rPr>
          <w:rFonts w:ascii="Calibri" w:hAnsi="Calibri" w:cs="Calibri" w:hint="eastAsia"/>
          <w:szCs w:val="22"/>
        </w:rPr>
        <w:t>m.</w:t>
      </w:r>
      <w:r w:rsidR="0035640D">
        <w:rPr>
          <w:rFonts w:ascii="Calibri" w:hAnsi="Calibri" w:cs="Calibri"/>
          <w:szCs w:val="22"/>
        </w:rPr>
        <w:t xml:space="preserve"> </w:t>
      </w:r>
      <w:r w:rsidR="005F1B82">
        <w:rPr>
          <w:rFonts w:ascii="Calibri" w:hAnsi="Calibri" w:cs="Calibri" w:hint="eastAsia"/>
          <w:szCs w:val="22"/>
        </w:rPr>
        <w:t>Note</w:t>
      </w:r>
      <w:r w:rsidR="005F1B82">
        <w:rPr>
          <w:rFonts w:ascii="Calibri" w:hAnsi="Calibri" w:cs="Calibri"/>
          <w:szCs w:val="22"/>
        </w:rPr>
        <w:t xml:space="preserve"> </w:t>
      </w:r>
      <w:r w:rsidR="005F1B82">
        <w:rPr>
          <w:rFonts w:ascii="Calibri" w:hAnsi="Calibri" w:cs="Calibri" w:hint="eastAsia"/>
          <w:szCs w:val="22"/>
        </w:rPr>
        <w:t>that</w:t>
      </w:r>
      <w:r w:rsidR="005F1B82">
        <w:rPr>
          <w:rFonts w:ascii="Calibri" w:hAnsi="Calibri" w:cs="Calibri"/>
          <w:szCs w:val="22"/>
        </w:rPr>
        <w:t xml:space="preserve"> </w:t>
      </w:r>
      <w:r w:rsidR="005F1B82">
        <w:rPr>
          <w:rFonts w:ascii="Calibri" w:hAnsi="Calibri" w:cs="Calibri" w:hint="eastAsia"/>
          <w:szCs w:val="22"/>
        </w:rPr>
        <w:t>this</w:t>
      </w:r>
      <w:r w:rsidR="005F1B82">
        <w:rPr>
          <w:rFonts w:ascii="Calibri" w:hAnsi="Calibri" w:cs="Calibri"/>
          <w:szCs w:val="22"/>
        </w:rPr>
        <w:t xml:space="preserve"> </w:t>
      </w:r>
      <w:r w:rsidR="005F1B82">
        <w:rPr>
          <w:rFonts w:ascii="Calibri" w:hAnsi="Calibri" w:cs="Calibri" w:hint="eastAsia"/>
          <w:szCs w:val="22"/>
        </w:rPr>
        <w:t>coverage</w:t>
      </w:r>
      <w:r w:rsidR="005F1B82">
        <w:rPr>
          <w:rFonts w:ascii="Calibri" w:hAnsi="Calibri" w:cs="Calibri"/>
          <w:szCs w:val="22"/>
        </w:rPr>
        <w:t xml:space="preserve"> </w:t>
      </w:r>
      <w:r w:rsidR="005F1B82">
        <w:rPr>
          <w:rFonts w:ascii="Calibri" w:hAnsi="Calibri" w:cs="Calibri" w:hint="eastAsia"/>
          <w:szCs w:val="22"/>
        </w:rPr>
        <w:t>will</w:t>
      </w:r>
      <w:r w:rsidR="005F1B82">
        <w:rPr>
          <w:rFonts w:ascii="Calibri" w:hAnsi="Calibri" w:cs="Calibri"/>
          <w:szCs w:val="22"/>
        </w:rPr>
        <w:t xml:space="preserve"> </w:t>
      </w:r>
      <w:r w:rsidR="005F1B82">
        <w:rPr>
          <w:rFonts w:ascii="Calibri" w:hAnsi="Calibri" w:cs="Calibri" w:hint="eastAsia"/>
          <w:szCs w:val="22"/>
        </w:rPr>
        <w:t>be</w:t>
      </w:r>
      <w:r w:rsidR="005F1B82">
        <w:rPr>
          <w:rFonts w:ascii="Calibri" w:hAnsi="Calibri" w:cs="Calibri"/>
          <w:szCs w:val="22"/>
        </w:rPr>
        <w:t xml:space="preserve"> </w:t>
      </w:r>
      <w:r w:rsidR="005F1B82">
        <w:rPr>
          <w:rFonts w:ascii="Calibri" w:hAnsi="Calibri" w:cs="Calibri" w:hint="eastAsia"/>
          <w:szCs w:val="22"/>
        </w:rPr>
        <w:t>further</w:t>
      </w:r>
      <w:r w:rsidR="005F1B82">
        <w:rPr>
          <w:rFonts w:ascii="Calibri" w:hAnsi="Calibri" w:cs="Calibri"/>
          <w:szCs w:val="22"/>
        </w:rPr>
        <w:t xml:space="preserve"> </w:t>
      </w:r>
      <w:r w:rsidR="005F1B82">
        <w:rPr>
          <w:rFonts w:ascii="Calibri" w:hAnsi="Calibri" w:cs="Calibri" w:hint="eastAsia"/>
          <w:szCs w:val="22"/>
        </w:rPr>
        <w:t>reduced</w:t>
      </w:r>
      <w:r w:rsidR="005F1B82">
        <w:rPr>
          <w:rFonts w:ascii="Calibri" w:hAnsi="Calibri" w:cs="Calibri"/>
          <w:szCs w:val="22"/>
        </w:rPr>
        <w:t xml:space="preserve"> </w:t>
      </w:r>
      <w:r w:rsidR="005F1B82">
        <w:rPr>
          <w:rFonts w:ascii="Calibri" w:hAnsi="Calibri" w:cs="Calibri" w:hint="eastAsia"/>
          <w:szCs w:val="22"/>
        </w:rPr>
        <w:t>if</w:t>
      </w:r>
      <w:r w:rsidR="005F1B82">
        <w:rPr>
          <w:rFonts w:ascii="Calibri" w:hAnsi="Calibri" w:cs="Calibri"/>
          <w:szCs w:val="22"/>
        </w:rPr>
        <w:t xml:space="preserve"> </w:t>
      </w:r>
      <w:r w:rsidR="005F1B82">
        <w:rPr>
          <w:rFonts w:ascii="Calibri" w:hAnsi="Calibri" w:cs="Calibri" w:hint="eastAsia"/>
          <w:szCs w:val="22"/>
        </w:rPr>
        <w:t>another</w:t>
      </w:r>
      <w:r w:rsidR="005F1B82">
        <w:rPr>
          <w:rFonts w:ascii="Calibri" w:hAnsi="Calibri" w:cs="Calibri"/>
          <w:szCs w:val="22"/>
        </w:rPr>
        <w:t xml:space="preserve"> </w:t>
      </w:r>
      <w:r w:rsidR="005F1B82">
        <w:rPr>
          <w:rFonts w:ascii="Calibri" w:hAnsi="Calibri" w:cs="Calibri" w:hint="eastAsia"/>
          <w:szCs w:val="22"/>
        </w:rPr>
        <w:t>factor</w:t>
      </w:r>
      <w:r w:rsidR="005F1B82">
        <w:rPr>
          <w:rFonts w:ascii="Calibri" w:hAnsi="Calibri" w:cs="Calibri"/>
          <w:szCs w:val="22"/>
        </w:rPr>
        <w:t xml:space="preserve"> </w:t>
      </w:r>
      <w:r w:rsidR="005F1B82">
        <w:rPr>
          <w:rFonts w:ascii="Calibri" w:hAnsi="Calibri" w:cs="Calibri" w:hint="eastAsia"/>
          <w:szCs w:val="22"/>
        </w:rPr>
        <w:t>such</w:t>
      </w:r>
      <w:r w:rsidR="005F1B82">
        <w:rPr>
          <w:rFonts w:ascii="Calibri" w:hAnsi="Calibri" w:cs="Calibri"/>
          <w:szCs w:val="22"/>
        </w:rPr>
        <w:t xml:space="preserve"> </w:t>
      </w:r>
      <w:r w:rsidR="005F1B82">
        <w:rPr>
          <w:rFonts w:ascii="Calibri" w:hAnsi="Calibri" w:cs="Calibri" w:hint="eastAsia"/>
          <w:szCs w:val="22"/>
        </w:rPr>
        <w:t>as</w:t>
      </w:r>
      <w:r w:rsidR="005F1B82">
        <w:rPr>
          <w:rFonts w:ascii="Calibri" w:hAnsi="Calibri" w:cs="Calibri"/>
          <w:szCs w:val="22"/>
        </w:rPr>
        <w:t xml:space="preserve"> </w:t>
      </w:r>
      <w:r w:rsidR="005F1B82">
        <w:rPr>
          <w:rFonts w:ascii="Calibri" w:hAnsi="Calibri" w:cs="Calibri" w:hint="eastAsia"/>
          <w:szCs w:val="22"/>
        </w:rPr>
        <w:t>delay</w:t>
      </w:r>
      <w:r w:rsidR="005F1B82">
        <w:rPr>
          <w:rFonts w:ascii="Calibri" w:hAnsi="Calibri" w:cs="Calibri"/>
          <w:szCs w:val="22"/>
        </w:rPr>
        <w:t xml:space="preserve"> </w:t>
      </w:r>
      <w:r w:rsidR="005F1B82">
        <w:rPr>
          <w:rFonts w:ascii="Calibri" w:hAnsi="Calibri" w:cs="Calibri" w:hint="eastAsia"/>
          <w:szCs w:val="22"/>
        </w:rPr>
        <w:t>profile</w:t>
      </w:r>
      <w:r w:rsidR="005F1B82">
        <w:rPr>
          <w:rFonts w:ascii="Calibri" w:hAnsi="Calibri" w:cs="Calibri"/>
          <w:szCs w:val="22"/>
        </w:rPr>
        <w:t xml:space="preserve"> </w:t>
      </w:r>
      <w:r w:rsidR="005F1B82">
        <w:rPr>
          <w:rFonts w:ascii="Calibri" w:hAnsi="Calibri" w:cs="Calibri" w:hint="eastAsia"/>
          <w:szCs w:val="22"/>
        </w:rPr>
        <w:t>is</w:t>
      </w:r>
      <w:r w:rsidR="005F1B82">
        <w:rPr>
          <w:rFonts w:ascii="Calibri" w:hAnsi="Calibri" w:cs="Calibri"/>
          <w:szCs w:val="22"/>
        </w:rPr>
        <w:t xml:space="preserve"> additional</w:t>
      </w:r>
      <w:r w:rsidR="005F1B82">
        <w:rPr>
          <w:rFonts w:ascii="Calibri" w:hAnsi="Calibri" w:cs="Calibri" w:hint="eastAsia"/>
          <w:szCs w:val="22"/>
        </w:rPr>
        <w:t>ly</w:t>
      </w:r>
      <w:r w:rsidR="005F1B82">
        <w:rPr>
          <w:rFonts w:ascii="Calibri" w:hAnsi="Calibri" w:cs="Calibri"/>
          <w:szCs w:val="22"/>
        </w:rPr>
        <w:t xml:space="preserve"> </w:t>
      </w:r>
      <w:r w:rsidR="005F1B82">
        <w:rPr>
          <w:rFonts w:ascii="Calibri" w:hAnsi="Calibri" w:cs="Calibri" w:hint="eastAsia"/>
          <w:szCs w:val="22"/>
        </w:rPr>
        <w:t>taken</w:t>
      </w:r>
      <w:r w:rsidR="005F1B82">
        <w:rPr>
          <w:rFonts w:ascii="Calibri" w:hAnsi="Calibri" w:cs="Calibri"/>
          <w:szCs w:val="22"/>
        </w:rPr>
        <w:t xml:space="preserve"> </w:t>
      </w:r>
      <w:r w:rsidR="005F1B82">
        <w:rPr>
          <w:rFonts w:ascii="Calibri" w:hAnsi="Calibri" w:cs="Calibri" w:hint="eastAsia"/>
          <w:szCs w:val="22"/>
        </w:rPr>
        <w:t>into</w:t>
      </w:r>
      <w:r w:rsidR="005F1B82">
        <w:rPr>
          <w:rFonts w:ascii="Calibri" w:hAnsi="Calibri" w:cs="Calibri"/>
          <w:szCs w:val="22"/>
        </w:rPr>
        <w:t xml:space="preserve"> </w:t>
      </w:r>
      <w:r w:rsidR="005F1B82">
        <w:rPr>
          <w:rFonts w:ascii="Calibri" w:hAnsi="Calibri" w:cs="Calibri" w:hint="eastAsia"/>
          <w:szCs w:val="22"/>
        </w:rPr>
        <w:t>account.</w:t>
      </w:r>
      <w:r w:rsidR="005F1B82">
        <w:rPr>
          <w:rFonts w:ascii="Calibri" w:hAnsi="Calibri" w:cs="Calibri"/>
          <w:szCs w:val="22"/>
        </w:rPr>
        <w:t xml:space="preserve"> </w:t>
      </w:r>
      <w:r w:rsidR="0035640D">
        <w:rPr>
          <w:rFonts w:ascii="Calibri" w:hAnsi="Calibri" w:cs="Calibri" w:hint="eastAsia"/>
          <w:szCs w:val="22"/>
        </w:rPr>
        <w:t>Considering</w:t>
      </w:r>
      <w:r w:rsidR="0035640D">
        <w:rPr>
          <w:rFonts w:ascii="Calibri" w:hAnsi="Calibri" w:cs="Calibri"/>
          <w:szCs w:val="22"/>
        </w:rPr>
        <w:t xml:space="preserve"> </w:t>
      </w:r>
      <w:r w:rsidR="0035640D">
        <w:rPr>
          <w:rFonts w:ascii="Calibri" w:hAnsi="Calibri" w:cs="Calibri" w:hint="eastAsia"/>
          <w:szCs w:val="22"/>
        </w:rPr>
        <w:t>this</w:t>
      </w:r>
      <w:r w:rsidR="0035640D">
        <w:rPr>
          <w:rFonts w:ascii="Calibri" w:hAnsi="Calibri" w:cs="Calibri"/>
          <w:szCs w:val="22"/>
        </w:rPr>
        <w:t xml:space="preserve"> </w:t>
      </w:r>
      <w:r w:rsidR="0035640D">
        <w:rPr>
          <w:rFonts w:ascii="Calibri" w:hAnsi="Calibri" w:cs="Calibri" w:hint="eastAsia"/>
          <w:szCs w:val="22"/>
        </w:rPr>
        <w:t>aspect,</w:t>
      </w:r>
      <w:r w:rsidR="0035640D">
        <w:rPr>
          <w:rFonts w:ascii="Calibri" w:hAnsi="Calibri" w:cs="Calibri"/>
          <w:szCs w:val="22"/>
        </w:rPr>
        <w:t xml:space="preserve"> </w:t>
      </w:r>
      <w:r w:rsidR="0035640D">
        <w:rPr>
          <w:rFonts w:ascii="Calibri" w:hAnsi="Calibri" w:cs="Calibri" w:hint="eastAsia"/>
          <w:szCs w:val="22"/>
        </w:rPr>
        <w:t>f</w:t>
      </w:r>
      <w:r w:rsidRPr="0051629B">
        <w:rPr>
          <w:rFonts w:ascii="Calibri" w:hAnsi="Calibri" w:cs="Calibri" w:hint="eastAsia"/>
          <w:szCs w:val="22"/>
        </w:rPr>
        <w:t>or</w:t>
      </w:r>
      <w:r w:rsidRPr="0051629B">
        <w:rPr>
          <w:rFonts w:ascii="Calibri" w:hAnsi="Calibri" w:cs="Calibri"/>
          <w:szCs w:val="22"/>
        </w:rPr>
        <w:t xml:space="preserve"> </w:t>
      </w:r>
      <w:r w:rsidRPr="0051629B">
        <w:rPr>
          <w:rFonts w:ascii="Calibri" w:hAnsi="Calibri" w:cs="Calibri" w:hint="eastAsia"/>
          <w:szCs w:val="22"/>
        </w:rPr>
        <w:t>SL</w:t>
      </w:r>
      <w:r w:rsidRPr="0051629B">
        <w:rPr>
          <w:rFonts w:ascii="Calibri" w:hAnsi="Calibri" w:cs="Calibri"/>
          <w:szCs w:val="22"/>
        </w:rPr>
        <w:t xml:space="preserve"> </w:t>
      </w:r>
      <w:r w:rsidRPr="0051629B">
        <w:rPr>
          <w:rFonts w:ascii="Calibri" w:hAnsi="Calibri" w:cs="Calibri" w:hint="eastAsia"/>
          <w:szCs w:val="22"/>
        </w:rPr>
        <w:t>operation</w:t>
      </w:r>
      <w:r w:rsidRPr="0051629B">
        <w:rPr>
          <w:rFonts w:ascii="Calibri" w:hAnsi="Calibri" w:cs="Calibri"/>
          <w:szCs w:val="22"/>
        </w:rPr>
        <w:t xml:space="preserve"> </w:t>
      </w:r>
      <w:r w:rsidRPr="0051629B">
        <w:rPr>
          <w:rFonts w:ascii="Calibri" w:hAnsi="Calibri" w:cs="Calibri" w:hint="eastAsia"/>
          <w:szCs w:val="22"/>
        </w:rPr>
        <w:t>on</w:t>
      </w:r>
      <w:r w:rsidRPr="0051629B">
        <w:rPr>
          <w:rFonts w:ascii="Calibri" w:hAnsi="Calibri" w:cs="Calibri"/>
          <w:szCs w:val="22"/>
        </w:rPr>
        <w:t xml:space="preserve"> FR2</w:t>
      </w:r>
      <w:r w:rsidRPr="0051629B">
        <w:rPr>
          <w:rFonts w:ascii="Calibri" w:hAnsi="Calibri" w:cs="Calibri" w:hint="eastAsia"/>
          <w:szCs w:val="22"/>
        </w:rPr>
        <w:t>,</w:t>
      </w:r>
      <w:r w:rsidRPr="0051629B">
        <w:rPr>
          <w:rFonts w:ascii="Calibri" w:hAnsi="Calibri" w:cs="Calibri"/>
          <w:szCs w:val="22"/>
        </w:rPr>
        <w:t xml:space="preserve"> </w:t>
      </w:r>
      <w:r w:rsidRPr="0051629B">
        <w:rPr>
          <w:rFonts w:ascii="Calibri" w:hAnsi="Calibri" w:cs="Calibri" w:hint="eastAsia"/>
          <w:szCs w:val="22"/>
        </w:rPr>
        <w:t>further</w:t>
      </w:r>
      <w:r w:rsidRPr="0051629B">
        <w:rPr>
          <w:rFonts w:ascii="Calibri" w:hAnsi="Calibri" w:cs="Calibri"/>
          <w:szCs w:val="22"/>
        </w:rPr>
        <w:t xml:space="preserve"> </w:t>
      </w:r>
      <w:r w:rsidRPr="0051629B">
        <w:rPr>
          <w:rFonts w:ascii="Calibri" w:hAnsi="Calibri" w:cs="Calibri" w:hint="eastAsia"/>
          <w:szCs w:val="22"/>
        </w:rPr>
        <w:t>discussion</w:t>
      </w:r>
      <w:r w:rsidRPr="0051629B">
        <w:rPr>
          <w:rFonts w:ascii="Calibri" w:hAnsi="Calibri" w:cs="Calibri"/>
          <w:szCs w:val="22"/>
        </w:rPr>
        <w:t xml:space="preserve"> </w:t>
      </w:r>
      <w:r w:rsidRPr="0051629B">
        <w:rPr>
          <w:rFonts w:ascii="Calibri" w:hAnsi="Calibri" w:cs="Calibri" w:hint="eastAsia"/>
          <w:szCs w:val="22"/>
        </w:rPr>
        <w:t>is</w:t>
      </w:r>
      <w:r w:rsidRPr="0051629B">
        <w:rPr>
          <w:rFonts w:ascii="Calibri" w:hAnsi="Calibri" w:cs="Calibri"/>
          <w:szCs w:val="22"/>
        </w:rPr>
        <w:t xml:space="preserve"> </w:t>
      </w:r>
      <w:r w:rsidRPr="0051629B">
        <w:rPr>
          <w:rFonts w:ascii="Calibri" w:hAnsi="Calibri" w:cs="Calibri" w:hint="eastAsia"/>
          <w:szCs w:val="22"/>
        </w:rPr>
        <w:t>needed</w:t>
      </w:r>
      <w:r w:rsidRPr="0051629B">
        <w:rPr>
          <w:rFonts w:ascii="Calibri" w:hAnsi="Calibri" w:cs="Calibri"/>
          <w:szCs w:val="22"/>
        </w:rPr>
        <w:t xml:space="preserve"> </w:t>
      </w:r>
      <w:r w:rsidRPr="0051629B">
        <w:rPr>
          <w:rFonts w:ascii="Calibri" w:hAnsi="Calibri" w:cs="Calibri" w:hint="eastAsia"/>
          <w:szCs w:val="22"/>
        </w:rPr>
        <w:t>on</w:t>
      </w:r>
      <w:r w:rsidRPr="0051629B">
        <w:rPr>
          <w:rFonts w:ascii="Calibri" w:hAnsi="Calibri" w:cs="Calibri"/>
          <w:szCs w:val="22"/>
        </w:rPr>
        <w:t xml:space="preserve"> </w:t>
      </w:r>
      <w:r w:rsidRPr="0051629B">
        <w:rPr>
          <w:rFonts w:ascii="Calibri" w:hAnsi="Calibri" w:cs="Calibri" w:hint="eastAsia"/>
          <w:szCs w:val="22"/>
        </w:rPr>
        <w:t>how to</w:t>
      </w:r>
      <w:r w:rsidRPr="0051629B">
        <w:rPr>
          <w:rFonts w:ascii="Calibri" w:hAnsi="Calibri" w:cs="Calibri"/>
          <w:szCs w:val="22"/>
        </w:rPr>
        <w:t xml:space="preserve"> </w:t>
      </w:r>
      <w:r w:rsidRPr="0051629B">
        <w:rPr>
          <w:rFonts w:ascii="Calibri" w:hAnsi="Calibri" w:cs="Calibri" w:hint="eastAsia"/>
          <w:szCs w:val="22"/>
        </w:rPr>
        <w:t>model</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inter-carrier</w:t>
      </w:r>
      <w:r w:rsidRPr="0051629B">
        <w:rPr>
          <w:rFonts w:ascii="Calibri" w:hAnsi="Calibri" w:cs="Calibri"/>
          <w:szCs w:val="22"/>
        </w:rPr>
        <w:t xml:space="preserve"> </w:t>
      </w:r>
      <w:r w:rsidRPr="0051629B">
        <w:rPr>
          <w:rFonts w:ascii="Calibri" w:hAnsi="Calibri" w:cs="Calibri" w:hint="eastAsia"/>
          <w:szCs w:val="22"/>
        </w:rPr>
        <w:t>interference</w:t>
      </w:r>
      <w:r w:rsidRPr="0051629B">
        <w:rPr>
          <w:rFonts w:ascii="Calibri" w:hAnsi="Calibri" w:cs="Calibri"/>
          <w:szCs w:val="22"/>
        </w:rPr>
        <w:t xml:space="preserve"> </w:t>
      </w:r>
      <w:r w:rsidRPr="0051629B">
        <w:rPr>
          <w:rFonts w:ascii="Calibri" w:hAnsi="Calibri" w:cs="Calibri" w:hint="eastAsia"/>
          <w:szCs w:val="22"/>
        </w:rPr>
        <w:t>(ICI)</w:t>
      </w:r>
      <w:r w:rsidRPr="0051629B">
        <w:rPr>
          <w:rFonts w:ascii="Calibri" w:hAnsi="Calibri" w:cs="Calibri"/>
          <w:szCs w:val="22"/>
        </w:rPr>
        <w:t xml:space="preserve"> </w:t>
      </w:r>
      <w:r w:rsidRPr="0051629B">
        <w:rPr>
          <w:rFonts w:ascii="Calibri" w:hAnsi="Calibri" w:cs="Calibri" w:hint="eastAsia"/>
          <w:szCs w:val="22"/>
        </w:rPr>
        <w:t>due</w:t>
      </w:r>
      <w:r w:rsidRPr="0051629B">
        <w:rPr>
          <w:rFonts w:ascii="Calibri" w:hAnsi="Calibri" w:cs="Calibri"/>
          <w:szCs w:val="22"/>
        </w:rPr>
        <w:t xml:space="preserve"> </w:t>
      </w:r>
      <w:r w:rsidRPr="0051629B">
        <w:rPr>
          <w:rFonts w:ascii="Calibri" w:hAnsi="Calibri" w:cs="Calibri" w:hint="eastAsia"/>
          <w:szCs w:val="22"/>
        </w:rPr>
        <w:t>to</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channels/signals</w:t>
      </w:r>
      <w:r w:rsidRPr="0051629B">
        <w:rPr>
          <w:rFonts w:ascii="Calibri" w:hAnsi="Calibri" w:cs="Calibri"/>
          <w:szCs w:val="22"/>
        </w:rPr>
        <w:t xml:space="preserve"> </w:t>
      </w:r>
      <w:r w:rsidRPr="0051629B">
        <w:rPr>
          <w:rFonts w:ascii="Calibri" w:hAnsi="Calibri" w:cs="Calibri" w:hint="eastAsia"/>
          <w:szCs w:val="22"/>
        </w:rPr>
        <w:t>received</w:t>
      </w:r>
      <w:r w:rsidRPr="0051629B">
        <w:rPr>
          <w:rFonts w:ascii="Calibri" w:hAnsi="Calibri" w:cs="Calibri"/>
          <w:szCs w:val="22"/>
        </w:rPr>
        <w:t xml:space="preserve"> </w:t>
      </w:r>
      <w:r w:rsidRPr="0051629B">
        <w:rPr>
          <w:rFonts w:ascii="Calibri" w:hAnsi="Calibri" w:cs="Calibri" w:hint="eastAsia"/>
          <w:szCs w:val="22"/>
        </w:rPr>
        <w:t>outside</w:t>
      </w:r>
      <w:r w:rsidRPr="0051629B">
        <w:rPr>
          <w:rFonts w:ascii="Calibri" w:hAnsi="Calibri" w:cs="Calibri"/>
          <w:szCs w:val="22"/>
        </w:rPr>
        <w:t xml:space="preserve"> </w:t>
      </w:r>
      <w:r w:rsidRPr="0051629B">
        <w:rPr>
          <w:rFonts w:ascii="Calibri" w:hAnsi="Calibri" w:cs="Calibri" w:hint="eastAsia"/>
          <w:szCs w:val="22"/>
        </w:rPr>
        <w:t>of</w:t>
      </w:r>
      <w:r w:rsidRPr="0051629B">
        <w:rPr>
          <w:rFonts w:ascii="Calibri" w:hAnsi="Calibri" w:cs="Calibri"/>
          <w:szCs w:val="22"/>
        </w:rPr>
        <w:t xml:space="preserve"> </w:t>
      </w:r>
      <w:r w:rsidRPr="0051629B">
        <w:rPr>
          <w:rFonts w:ascii="Calibri" w:hAnsi="Calibri" w:cs="Calibri" w:hint="eastAsia"/>
          <w:szCs w:val="22"/>
        </w:rPr>
        <w:t>the</w:t>
      </w:r>
      <w:r w:rsidRPr="0051629B">
        <w:rPr>
          <w:rFonts w:ascii="Calibri" w:hAnsi="Calibri" w:cs="Calibri"/>
          <w:szCs w:val="22"/>
        </w:rPr>
        <w:t xml:space="preserve"> </w:t>
      </w:r>
      <w:r w:rsidRPr="0051629B">
        <w:rPr>
          <w:rFonts w:ascii="Calibri" w:hAnsi="Calibri" w:cs="Calibri" w:hint="eastAsia"/>
          <w:szCs w:val="22"/>
        </w:rPr>
        <w:t>CP</w:t>
      </w:r>
      <w:r w:rsidRPr="0051629B">
        <w:rPr>
          <w:rFonts w:ascii="Calibri" w:hAnsi="Calibri" w:cs="Calibri"/>
          <w:szCs w:val="22"/>
        </w:rPr>
        <w:t xml:space="preserve"> </w:t>
      </w:r>
      <w:r w:rsidRPr="0051629B">
        <w:rPr>
          <w:rFonts w:ascii="Calibri" w:hAnsi="Calibri" w:cs="Calibri" w:hint="eastAsia"/>
          <w:szCs w:val="22"/>
        </w:rPr>
        <w:t>region.</w:t>
      </w:r>
    </w:p>
    <w:p w:rsidR="0035640D" w:rsidRDefault="0035640D" w:rsidP="0035640D">
      <w:pPr>
        <w:pStyle w:val="LGTdoc0"/>
        <w:spacing w:afterLines="0" w:after="0" w:line="240" w:lineRule="auto"/>
        <w:rPr>
          <w:rFonts w:ascii="Calibri" w:hAnsi="Calibri" w:cs="Calibri"/>
          <w:szCs w:val="22"/>
        </w:rPr>
      </w:pPr>
    </w:p>
    <w:p w:rsidR="000354B9" w:rsidRDefault="000354B9" w:rsidP="000354B9">
      <w:pPr>
        <w:pStyle w:val="LGTdoc0"/>
        <w:spacing w:afterLines="0" w:after="0" w:line="240" w:lineRule="auto"/>
        <w:rPr>
          <w:rFonts w:ascii="Calibri" w:hAnsi="Calibri" w:cs="Calibri"/>
          <w:b/>
          <w:i/>
          <w:szCs w:val="22"/>
        </w:rPr>
      </w:pPr>
      <w:r>
        <w:rPr>
          <w:rFonts w:ascii="Calibri" w:hAnsi="Calibri" w:cs="Calibri" w:hint="eastAsia"/>
          <w:b/>
          <w:i/>
          <w:szCs w:val="22"/>
        </w:rPr>
        <w:t>Observation:</w:t>
      </w:r>
      <w:r>
        <w:rPr>
          <w:rFonts w:ascii="Calibri" w:hAnsi="Calibri" w:cs="Calibri"/>
          <w:b/>
          <w:i/>
          <w:szCs w:val="22"/>
        </w:rPr>
        <w:t xml:space="preserve"> </w:t>
      </w:r>
      <w:r>
        <w:rPr>
          <w:rFonts w:ascii="Calibri" w:hAnsi="Calibri" w:cs="Calibri" w:hint="eastAsia"/>
          <w:b/>
          <w:i/>
          <w:szCs w:val="22"/>
        </w:rPr>
        <w:t>Even</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a</w:t>
      </w:r>
      <w:r>
        <w:rPr>
          <w:rFonts w:ascii="Calibri" w:hAnsi="Calibri" w:cs="Calibri"/>
          <w:b/>
          <w:i/>
          <w:szCs w:val="22"/>
        </w:rPr>
        <w:t xml:space="preserve"> </w:t>
      </w:r>
      <w:r>
        <w:rPr>
          <w:rFonts w:ascii="Calibri" w:hAnsi="Calibri" w:cs="Calibri" w:hint="eastAsia"/>
          <w:b/>
          <w:i/>
          <w:szCs w:val="22"/>
        </w:rPr>
        <w:t>situation</w:t>
      </w:r>
      <w:r>
        <w:rPr>
          <w:rFonts w:ascii="Calibri" w:hAnsi="Calibri" w:cs="Calibri"/>
          <w:b/>
          <w:i/>
          <w:szCs w:val="22"/>
        </w:rPr>
        <w:t xml:space="preserve"> </w:t>
      </w:r>
      <w:r>
        <w:rPr>
          <w:rFonts w:ascii="Calibri" w:hAnsi="Calibri" w:cs="Calibri" w:hint="eastAsia"/>
          <w:b/>
          <w:i/>
          <w:szCs w:val="22"/>
        </w:rPr>
        <w:t>where</w:t>
      </w:r>
      <w:r>
        <w:rPr>
          <w:rFonts w:ascii="Calibri" w:hAnsi="Calibri" w:cs="Calibri"/>
          <w:b/>
          <w:i/>
          <w:szCs w:val="22"/>
        </w:rPr>
        <w:t xml:space="preserve"> </w:t>
      </w:r>
      <w:r>
        <w:rPr>
          <w:rFonts w:ascii="Calibri" w:hAnsi="Calibri" w:cs="Calibri" w:hint="eastAsia"/>
          <w:b/>
          <w:i/>
          <w:szCs w:val="22"/>
        </w:rPr>
        <w:t>UE</w:t>
      </w:r>
      <w:r>
        <w:rPr>
          <w:rFonts w:ascii="Calibri" w:hAnsi="Calibri" w:cs="Calibri"/>
          <w:b/>
          <w:i/>
          <w:szCs w:val="22"/>
        </w:rPr>
        <w:t xml:space="preserve"> </w:t>
      </w:r>
      <w:r>
        <w:rPr>
          <w:rFonts w:ascii="Calibri" w:hAnsi="Calibri" w:cs="Calibri" w:hint="eastAsia"/>
          <w:b/>
          <w:i/>
          <w:szCs w:val="22"/>
        </w:rPr>
        <w:t>A and</w:t>
      </w:r>
      <w:r>
        <w:rPr>
          <w:rFonts w:ascii="Calibri" w:hAnsi="Calibri" w:cs="Calibri"/>
          <w:b/>
          <w:i/>
          <w:szCs w:val="22"/>
        </w:rPr>
        <w:t xml:space="preserve"> </w:t>
      </w:r>
      <w:r>
        <w:rPr>
          <w:rFonts w:ascii="Calibri" w:hAnsi="Calibri" w:cs="Calibri" w:hint="eastAsia"/>
          <w:b/>
          <w:i/>
          <w:szCs w:val="22"/>
        </w:rPr>
        <w:t>UE</w:t>
      </w:r>
      <w:r>
        <w:rPr>
          <w:rFonts w:ascii="Calibri" w:hAnsi="Calibri" w:cs="Calibri"/>
          <w:b/>
          <w:i/>
          <w:szCs w:val="22"/>
        </w:rPr>
        <w:t xml:space="preserve"> </w:t>
      </w:r>
      <w:r>
        <w:rPr>
          <w:rFonts w:ascii="Calibri" w:hAnsi="Calibri" w:cs="Calibri" w:hint="eastAsia"/>
          <w:b/>
          <w:i/>
          <w:szCs w:val="22"/>
        </w:rPr>
        <w:t>B</w:t>
      </w:r>
      <w:r>
        <w:rPr>
          <w:rFonts w:ascii="Calibri" w:hAnsi="Calibri" w:cs="Calibri"/>
          <w:b/>
          <w:i/>
          <w:szCs w:val="22"/>
        </w:rPr>
        <w:t xml:space="preserve"> </w:t>
      </w:r>
      <w:r>
        <w:rPr>
          <w:rFonts w:ascii="Calibri" w:hAnsi="Calibri" w:cs="Calibri" w:hint="eastAsia"/>
          <w:b/>
          <w:i/>
          <w:szCs w:val="22"/>
        </w:rPr>
        <w:t>are</w:t>
      </w:r>
      <w:r>
        <w:rPr>
          <w:rFonts w:ascii="Calibri" w:hAnsi="Calibri" w:cs="Calibri"/>
          <w:b/>
          <w:i/>
          <w:szCs w:val="22"/>
        </w:rPr>
        <w:t xml:space="preserve"> performing </w:t>
      </w:r>
      <w:r>
        <w:rPr>
          <w:rFonts w:ascii="Calibri" w:hAnsi="Calibri" w:cs="Calibri" w:hint="eastAsia"/>
          <w:b/>
          <w:i/>
          <w:szCs w:val="22"/>
        </w:rPr>
        <w:t>SL</w:t>
      </w:r>
      <w:r>
        <w:rPr>
          <w:rFonts w:ascii="Calibri" w:hAnsi="Calibri" w:cs="Calibri"/>
          <w:b/>
          <w:i/>
          <w:szCs w:val="22"/>
        </w:rPr>
        <w:t xml:space="preserve"> </w:t>
      </w:r>
      <w:r>
        <w:rPr>
          <w:rFonts w:ascii="Calibri" w:hAnsi="Calibri" w:cs="Calibri" w:hint="eastAsia"/>
          <w:b/>
          <w:i/>
          <w:szCs w:val="22"/>
        </w:rPr>
        <w:t>service</w:t>
      </w:r>
      <w:r>
        <w:rPr>
          <w:rFonts w:ascii="Calibri" w:hAnsi="Calibri" w:cs="Calibri"/>
          <w:b/>
          <w:i/>
          <w:szCs w:val="22"/>
        </w:rPr>
        <w:t xml:space="preserve"> </w:t>
      </w:r>
      <w:r>
        <w:rPr>
          <w:rFonts w:ascii="Calibri" w:hAnsi="Calibri" w:cs="Calibri" w:hint="eastAsia"/>
          <w:b/>
          <w:i/>
          <w:szCs w:val="22"/>
        </w:rPr>
        <w:t>communication</w:t>
      </w:r>
      <w:r>
        <w:rPr>
          <w:rFonts w:ascii="Calibri" w:hAnsi="Calibri" w:cs="Calibri"/>
          <w:b/>
          <w:i/>
          <w:szCs w:val="22"/>
        </w:rPr>
        <w:t xml:space="preserve"> </w:t>
      </w:r>
      <w:r>
        <w:rPr>
          <w:rFonts w:ascii="Calibri" w:hAnsi="Calibri" w:cs="Calibri" w:hint="eastAsia"/>
          <w:b/>
          <w:i/>
          <w:szCs w:val="22"/>
        </w:rPr>
        <w:t>under</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same</w:t>
      </w:r>
      <w:r>
        <w:rPr>
          <w:rFonts w:ascii="Calibri" w:hAnsi="Calibri" w:cs="Calibri"/>
          <w:b/>
          <w:i/>
          <w:szCs w:val="22"/>
        </w:rPr>
        <w:t xml:space="preserve"> </w:t>
      </w:r>
      <w:r>
        <w:rPr>
          <w:rFonts w:ascii="Calibri" w:hAnsi="Calibri" w:cs="Calibri" w:hint="eastAsia"/>
          <w:b/>
          <w:i/>
          <w:szCs w:val="22"/>
        </w:rPr>
        <w:t>synchronization</w:t>
      </w:r>
      <w:r>
        <w:rPr>
          <w:rFonts w:ascii="Calibri" w:hAnsi="Calibri" w:cs="Calibri"/>
          <w:b/>
          <w:i/>
          <w:szCs w:val="22"/>
        </w:rPr>
        <w:t xml:space="preserve"> </w:t>
      </w:r>
      <w:r>
        <w:rPr>
          <w:rFonts w:ascii="Calibri" w:hAnsi="Calibri" w:cs="Calibri" w:hint="eastAsia"/>
          <w:b/>
          <w:i/>
          <w:szCs w:val="22"/>
        </w:rPr>
        <w:t>reference</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FR2, the</w:t>
      </w:r>
      <w:r>
        <w:rPr>
          <w:rFonts w:ascii="Calibri" w:hAnsi="Calibri" w:cs="Calibri"/>
          <w:b/>
          <w:i/>
          <w:szCs w:val="22"/>
        </w:rPr>
        <w:t xml:space="preserve"> </w:t>
      </w:r>
      <w:r>
        <w:rPr>
          <w:rFonts w:ascii="Calibri" w:hAnsi="Calibri" w:cs="Calibri" w:hint="eastAsia"/>
          <w:b/>
          <w:i/>
          <w:szCs w:val="22"/>
        </w:rPr>
        <w:t>reception</w:t>
      </w:r>
      <w:r>
        <w:rPr>
          <w:rFonts w:ascii="Calibri" w:hAnsi="Calibri" w:cs="Calibri"/>
          <w:b/>
          <w:i/>
          <w:szCs w:val="22"/>
        </w:rPr>
        <w:t xml:space="preserve"> </w:t>
      </w:r>
      <w:r>
        <w:rPr>
          <w:rFonts w:ascii="Calibri" w:hAnsi="Calibri" w:cs="Calibri" w:hint="eastAsia"/>
          <w:b/>
          <w:i/>
          <w:szCs w:val="22"/>
        </w:rPr>
        <w:t>timing</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transmission</w:t>
      </w:r>
      <w:r>
        <w:rPr>
          <w:rFonts w:ascii="Calibri" w:hAnsi="Calibri" w:cs="Calibri"/>
          <w:b/>
          <w:i/>
          <w:szCs w:val="22"/>
        </w:rPr>
        <w:t xml:space="preserve"> </w:t>
      </w:r>
      <w:r>
        <w:rPr>
          <w:rFonts w:ascii="Calibri" w:hAnsi="Calibri" w:cs="Calibri" w:hint="eastAsia"/>
          <w:b/>
          <w:i/>
          <w:szCs w:val="22"/>
        </w:rPr>
        <w:t>performed</w:t>
      </w:r>
      <w:r>
        <w:rPr>
          <w:rFonts w:ascii="Calibri" w:hAnsi="Calibri" w:cs="Calibri"/>
          <w:b/>
          <w:i/>
          <w:szCs w:val="22"/>
        </w:rPr>
        <w:t xml:space="preserve"> </w:t>
      </w:r>
      <w:r>
        <w:rPr>
          <w:rFonts w:ascii="Calibri" w:hAnsi="Calibri" w:cs="Calibri" w:hint="eastAsia"/>
          <w:b/>
          <w:i/>
          <w:szCs w:val="22"/>
        </w:rPr>
        <w:t>by</w:t>
      </w:r>
      <w:r>
        <w:rPr>
          <w:rFonts w:ascii="Calibri" w:hAnsi="Calibri" w:cs="Calibri"/>
          <w:b/>
          <w:i/>
          <w:szCs w:val="22"/>
        </w:rPr>
        <w:t xml:space="preserve"> </w:t>
      </w:r>
      <w:r>
        <w:rPr>
          <w:rFonts w:ascii="Calibri" w:hAnsi="Calibri" w:cs="Calibri" w:hint="eastAsia"/>
          <w:b/>
          <w:i/>
          <w:szCs w:val="22"/>
        </w:rPr>
        <w:t>UE</w:t>
      </w:r>
      <w:r>
        <w:rPr>
          <w:rFonts w:ascii="Calibri" w:hAnsi="Calibri" w:cs="Calibri"/>
          <w:b/>
          <w:i/>
          <w:szCs w:val="22"/>
        </w:rPr>
        <w:t xml:space="preserve"> </w:t>
      </w:r>
      <w:r>
        <w:rPr>
          <w:rFonts w:ascii="Calibri" w:hAnsi="Calibri" w:cs="Calibri" w:hint="eastAsia"/>
          <w:b/>
          <w:i/>
          <w:szCs w:val="22"/>
        </w:rPr>
        <w:t>A</w:t>
      </w:r>
      <w:r>
        <w:rPr>
          <w:rFonts w:ascii="Calibri" w:hAnsi="Calibri" w:cs="Calibri"/>
          <w:b/>
          <w:i/>
          <w:szCs w:val="22"/>
        </w:rPr>
        <w:t xml:space="preserve"> </w:t>
      </w:r>
      <w:r>
        <w:rPr>
          <w:rFonts w:ascii="Calibri" w:hAnsi="Calibri" w:cs="Calibri" w:hint="eastAsia"/>
          <w:b/>
          <w:i/>
          <w:szCs w:val="22"/>
        </w:rPr>
        <w:t>could</w:t>
      </w:r>
      <w:r>
        <w:rPr>
          <w:rFonts w:ascii="Calibri" w:hAnsi="Calibri" w:cs="Calibri"/>
          <w:b/>
          <w:i/>
          <w:szCs w:val="22"/>
        </w:rPr>
        <w:t xml:space="preserve"> </w:t>
      </w:r>
      <w:r>
        <w:rPr>
          <w:rFonts w:ascii="Calibri" w:hAnsi="Calibri" w:cs="Calibri" w:hint="eastAsia"/>
          <w:b/>
          <w:i/>
          <w:szCs w:val="22"/>
        </w:rPr>
        <w:t>frequently</w:t>
      </w:r>
      <w:r>
        <w:rPr>
          <w:rFonts w:ascii="Calibri" w:hAnsi="Calibri" w:cs="Calibri"/>
          <w:b/>
          <w:i/>
          <w:szCs w:val="22"/>
        </w:rPr>
        <w:t xml:space="preserve"> </w:t>
      </w:r>
      <w:r>
        <w:rPr>
          <w:rFonts w:ascii="Calibri" w:hAnsi="Calibri" w:cs="Calibri" w:hint="eastAsia"/>
          <w:b/>
          <w:i/>
          <w:szCs w:val="22"/>
        </w:rPr>
        <w:t>deviate</w:t>
      </w:r>
      <w:r>
        <w:rPr>
          <w:rFonts w:ascii="Calibri" w:hAnsi="Calibri" w:cs="Calibri"/>
          <w:b/>
          <w:i/>
          <w:szCs w:val="22"/>
        </w:rPr>
        <w:t xml:space="preserve"> </w:t>
      </w:r>
      <w:r>
        <w:rPr>
          <w:rFonts w:ascii="Calibri" w:hAnsi="Calibri" w:cs="Calibri" w:hint="eastAsia"/>
          <w:b/>
          <w:i/>
          <w:szCs w:val="22"/>
        </w:rPr>
        <w:t>from</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CP</w:t>
      </w:r>
      <w:r>
        <w:rPr>
          <w:rFonts w:ascii="Calibri" w:hAnsi="Calibri" w:cs="Calibri"/>
          <w:b/>
          <w:i/>
          <w:szCs w:val="22"/>
        </w:rPr>
        <w:t xml:space="preserve"> </w:t>
      </w:r>
      <w:r>
        <w:rPr>
          <w:rFonts w:ascii="Calibri" w:hAnsi="Calibri" w:cs="Calibri" w:hint="eastAsia"/>
          <w:b/>
          <w:i/>
          <w:szCs w:val="22"/>
        </w:rPr>
        <w:t>region</w:t>
      </w:r>
      <w:r>
        <w:rPr>
          <w:rFonts w:ascii="Calibri" w:hAnsi="Calibri" w:cs="Calibri"/>
          <w:b/>
          <w:i/>
          <w:szCs w:val="22"/>
        </w:rPr>
        <w:t xml:space="preserve"> </w:t>
      </w:r>
      <w:r>
        <w:rPr>
          <w:rFonts w:ascii="Calibri" w:hAnsi="Calibri" w:cs="Calibri" w:hint="eastAsia"/>
          <w:b/>
          <w:i/>
          <w:szCs w:val="22"/>
        </w:rPr>
        <w:t>assumed</w:t>
      </w:r>
      <w:r>
        <w:rPr>
          <w:rFonts w:ascii="Calibri" w:hAnsi="Calibri" w:cs="Calibri"/>
          <w:b/>
          <w:i/>
          <w:szCs w:val="22"/>
        </w:rPr>
        <w:t xml:space="preserve"> </w:t>
      </w:r>
      <w:r>
        <w:rPr>
          <w:rFonts w:ascii="Calibri" w:hAnsi="Calibri" w:cs="Calibri" w:hint="eastAsia"/>
          <w:b/>
          <w:i/>
          <w:szCs w:val="22"/>
        </w:rPr>
        <w:t>by</w:t>
      </w:r>
      <w:r>
        <w:rPr>
          <w:rFonts w:ascii="Calibri" w:hAnsi="Calibri" w:cs="Calibri"/>
          <w:b/>
          <w:i/>
          <w:szCs w:val="22"/>
        </w:rPr>
        <w:t xml:space="preserve"> </w:t>
      </w:r>
      <w:r>
        <w:rPr>
          <w:rFonts w:ascii="Calibri" w:hAnsi="Calibri" w:cs="Calibri" w:hint="eastAsia"/>
          <w:b/>
          <w:i/>
          <w:szCs w:val="22"/>
        </w:rPr>
        <w:t>UE</w:t>
      </w:r>
      <w:r>
        <w:rPr>
          <w:rFonts w:ascii="Calibri" w:hAnsi="Calibri" w:cs="Calibri"/>
          <w:b/>
          <w:i/>
          <w:szCs w:val="22"/>
        </w:rPr>
        <w:t xml:space="preserve"> </w:t>
      </w:r>
      <w:r>
        <w:rPr>
          <w:rFonts w:ascii="Calibri" w:hAnsi="Calibri" w:cs="Calibri" w:hint="eastAsia"/>
          <w:b/>
          <w:i/>
          <w:szCs w:val="22"/>
        </w:rPr>
        <w:t>B</w:t>
      </w:r>
      <w:r>
        <w:rPr>
          <w:rFonts w:ascii="Calibri" w:hAnsi="Calibri" w:cs="Calibri"/>
          <w:b/>
          <w:i/>
          <w:szCs w:val="22"/>
        </w:rPr>
        <w:t xml:space="preserve"> </w:t>
      </w:r>
      <w:r>
        <w:rPr>
          <w:rFonts w:ascii="Calibri" w:hAnsi="Calibri" w:cs="Calibri" w:hint="eastAsia"/>
          <w:b/>
          <w:i/>
          <w:szCs w:val="22"/>
        </w:rPr>
        <w:t>when</w:t>
      </w:r>
      <w:r>
        <w:rPr>
          <w:rFonts w:ascii="Calibri" w:hAnsi="Calibri" w:cs="Calibri"/>
          <w:b/>
          <w:i/>
          <w:szCs w:val="22"/>
        </w:rPr>
        <w:t xml:space="preserve"> </w:t>
      </w:r>
      <w:r>
        <w:rPr>
          <w:rFonts w:ascii="Calibri" w:hAnsi="Calibri" w:cs="Calibri" w:hint="eastAsia"/>
          <w:b/>
          <w:i/>
          <w:szCs w:val="22"/>
        </w:rPr>
        <w:t>compared</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case</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FR1.</w:t>
      </w:r>
      <w:r>
        <w:rPr>
          <w:rFonts w:ascii="Calibri" w:hAnsi="Calibri" w:cs="Calibri"/>
          <w:b/>
          <w:i/>
          <w:szCs w:val="22"/>
        </w:rPr>
        <w:t xml:space="preserve"> </w:t>
      </w:r>
      <w:r>
        <w:rPr>
          <w:rFonts w:ascii="Calibri" w:hAnsi="Calibri" w:cs="Calibri" w:hint="eastAsia"/>
          <w:b/>
          <w:i/>
          <w:szCs w:val="22"/>
        </w:rPr>
        <w:t>This</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because</w:t>
      </w:r>
      <w:r>
        <w:rPr>
          <w:rFonts w:ascii="Calibri" w:hAnsi="Calibri" w:cs="Calibri"/>
          <w:b/>
          <w:i/>
          <w:szCs w:val="22"/>
        </w:rPr>
        <w:t xml:space="preserve"> </w:t>
      </w:r>
      <w:r>
        <w:rPr>
          <w:rFonts w:ascii="Calibri" w:hAnsi="Calibri" w:cs="Calibri" w:hint="eastAsia"/>
          <w:b/>
          <w:i/>
          <w:szCs w:val="22"/>
        </w:rPr>
        <w:t>a</w:t>
      </w:r>
      <w:r>
        <w:rPr>
          <w:rFonts w:ascii="Calibri" w:hAnsi="Calibri" w:cs="Calibri"/>
          <w:b/>
          <w:i/>
          <w:szCs w:val="22"/>
        </w:rPr>
        <w:t xml:space="preserve"> </w:t>
      </w:r>
      <w:r>
        <w:rPr>
          <w:rFonts w:ascii="Calibri" w:hAnsi="Calibri" w:cs="Calibri" w:hint="eastAsia"/>
          <w:b/>
          <w:i/>
          <w:szCs w:val="22"/>
        </w:rPr>
        <w:t>relatively</w:t>
      </w:r>
      <w:r>
        <w:rPr>
          <w:rFonts w:ascii="Calibri" w:hAnsi="Calibri" w:cs="Calibri"/>
          <w:b/>
          <w:i/>
          <w:szCs w:val="22"/>
        </w:rPr>
        <w:t xml:space="preserve"> </w:t>
      </w:r>
      <w:r>
        <w:rPr>
          <w:rFonts w:ascii="Calibri" w:hAnsi="Calibri" w:cs="Calibri" w:hint="eastAsia"/>
          <w:b/>
          <w:i/>
          <w:szCs w:val="22"/>
        </w:rPr>
        <w:t>short</w:t>
      </w:r>
      <w:r>
        <w:rPr>
          <w:rFonts w:ascii="Calibri" w:hAnsi="Calibri" w:cs="Calibri"/>
          <w:b/>
          <w:i/>
          <w:szCs w:val="22"/>
        </w:rPr>
        <w:t xml:space="preserve"> </w:t>
      </w:r>
      <w:r>
        <w:rPr>
          <w:rFonts w:ascii="Calibri" w:hAnsi="Calibri" w:cs="Calibri" w:hint="eastAsia"/>
          <w:b/>
          <w:i/>
          <w:szCs w:val="22"/>
        </w:rPr>
        <w:t>CP</w:t>
      </w:r>
      <w:r>
        <w:rPr>
          <w:rFonts w:ascii="Calibri" w:hAnsi="Calibri" w:cs="Calibri"/>
          <w:b/>
          <w:i/>
          <w:szCs w:val="22"/>
        </w:rPr>
        <w:t xml:space="preserve"> </w:t>
      </w:r>
      <w:r>
        <w:rPr>
          <w:rFonts w:ascii="Calibri" w:hAnsi="Calibri" w:cs="Calibri" w:hint="eastAsia"/>
          <w:b/>
          <w:i/>
          <w:szCs w:val="22"/>
        </w:rPr>
        <w:t>length</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FR2</w:t>
      </w:r>
      <w:r>
        <w:rPr>
          <w:rFonts w:ascii="Calibri" w:hAnsi="Calibri" w:cs="Calibri"/>
          <w:b/>
          <w:i/>
          <w:szCs w:val="22"/>
        </w:rPr>
        <w:t xml:space="preserve"> </w:t>
      </w:r>
      <w:r>
        <w:rPr>
          <w:rFonts w:ascii="Calibri" w:hAnsi="Calibri" w:cs="Calibri" w:hint="eastAsia"/>
          <w:b/>
          <w:i/>
          <w:szCs w:val="22"/>
        </w:rPr>
        <w:t>does</w:t>
      </w:r>
      <w:r>
        <w:rPr>
          <w:rFonts w:ascii="Calibri" w:hAnsi="Calibri" w:cs="Calibri"/>
          <w:b/>
          <w:i/>
          <w:szCs w:val="22"/>
        </w:rPr>
        <w:t xml:space="preserve"> </w:t>
      </w:r>
      <w:r>
        <w:rPr>
          <w:rFonts w:ascii="Calibri" w:hAnsi="Calibri" w:cs="Calibri" w:hint="eastAsia"/>
          <w:b/>
          <w:i/>
          <w:szCs w:val="22"/>
        </w:rPr>
        <w:t>not</w:t>
      </w:r>
      <w:r>
        <w:rPr>
          <w:rFonts w:ascii="Calibri" w:hAnsi="Calibri" w:cs="Calibri"/>
          <w:b/>
          <w:i/>
          <w:szCs w:val="22"/>
        </w:rPr>
        <w:t xml:space="preserve"> </w:t>
      </w:r>
      <w:r>
        <w:rPr>
          <w:rFonts w:ascii="Calibri" w:hAnsi="Calibri" w:cs="Calibri" w:hint="eastAsia"/>
          <w:b/>
          <w:i/>
          <w:szCs w:val="22"/>
        </w:rPr>
        <w:t>always</w:t>
      </w:r>
      <w:r>
        <w:rPr>
          <w:rFonts w:ascii="Calibri" w:hAnsi="Calibri" w:cs="Calibri"/>
          <w:b/>
          <w:i/>
          <w:szCs w:val="22"/>
        </w:rPr>
        <w:t xml:space="preserve"> </w:t>
      </w:r>
      <w:r>
        <w:rPr>
          <w:rFonts w:ascii="Calibri" w:hAnsi="Calibri" w:cs="Calibri" w:hint="eastAsia"/>
          <w:b/>
          <w:i/>
          <w:szCs w:val="22"/>
        </w:rPr>
        <w:t>cover</w:t>
      </w:r>
      <w:r>
        <w:rPr>
          <w:rFonts w:ascii="Calibri" w:hAnsi="Calibri" w:cs="Calibri"/>
          <w:b/>
          <w:i/>
          <w:szCs w:val="22"/>
        </w:rPr>
        <w:t xml:space="preserve"> </w:t>
      </w:r>
      <w:r>
        <w:rPr>
          <w:rFonts w:ascii="Calibri" w:hAnsi="Calibri" w:cs="Calibri" w:hint="eastAsia"/>
          <w:b/>
          <w:i/>
          <w:szCs w:val="22"/>
        </w:rPr>
        <w:t>SL</w:t>
      </w:r>
      <w:r>
        <w:rPr>
          <w:rFonts w:ascii="Calibri" w:hAnsi="Calibri" w:cs="Calibri"/>
          <w:b/>
          <w:i/>
          <w:szCs w:val="22"/>
        </w:rPr>
        <w:t xml:space="preserve"> </w:t>
      </w:r>
      <w:r>
        <w:rPr>
          <w:rFonts w:ascii="Calibri" w:hAnsi="Calibri" w:cs="Calibri" w:hint="eastAsia"/>
          <w:b/>
          <w:i/>
          <w:szCs w:val="22"/>
        </w:rPr>
        <w:t>service-related</w:t>
      </w:r>
      <w:r>
        <w:rPr>
          <w:rFonts w:ascii="Calibri" w:hAnsi="Calibri" w:cs="Calibri"/>
          <w:b/>
          <w:i/>
          <w:szCs w:val="22"/>
        </w:rPr>
        <w:t xml:space="preserve"> </w:t>
      </w:r>
      <w:r>
        <w:rPr>
          <w:rFonts w:ascii="Calibri" w:hAnsi="Calibri" w:cs="Calibri" w:hint="eastAsia"/>
          <w:b/>
          <w:i/>
          <w:szCs w:val="22"/>
        </w:rPr>
        <w:t>target</w:t>
      </w:r>
      <w:r>
        <w:rPr>
          <w:rFonts w:ascii="Calibri" w:hAnsi="Calibri" w:cs="Calibri"/>
          <w:b/>
          <w:i/>
          <w:szCs w:val="22"/>
        </w:rPr>
        <w:t xml:space="preserve"> </w:t>
      </w:r>
      <w:r>
        <w:rPr>
          <w:rFonts w:ascii="Calibri" w:hAnsi="Calibri" w:cs="Calibri" w:hint="eastAsia"/>
          <w:b/>
          <w:i/>
          <w:szCs w:val="22"/>
        </w:rPr>
        <w:t>coverage</w:t>
      </w:r>
      <w:r>
        <w:rPr>
          <w:rFonts w:ascii="Calibri" w:hAnsi="Calibri" w:cs="Calibri"/>
          <w:b/>
          <w:i/>
          <w:szCs w:val="22"/>
        </w:rPr>
        <w:t xml:space="preserve"> </w:t>
      </w:r>
      <w:r>
        <w:rPr>
          <w:rFonts w:ascii="Calibri" w:hAnsi="Calibri" w:cs="Calibri" w:hint="eastAsia"/>
          <w:b/>
          <w:i/>
          <w:szCs w:val="22"/>
        </w:rPr>
        <w:t>due</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factors</w:t>
      </w:r>
      <w:r>
        <w:rPr>
          <w:rFonts w:ascii="Calibri" w:hAnsi="Calibri" w:cs="Calibri"/>
          <w:b/>
          <w:i/>
          <w:szCs w:val="22"/>
        </w:rPr>
        <w:t xml:space="preserve"> </w:t>
      </w:r>
      <w:r>
        <w:rPr>
          <w:rFonts w:ascii="Calibri" w:hAnsi="Calibri" w:cs="Calibri" w:hint="eastAsia"/>
          <w:b/>
          <w:i/>
          <w:szCs w:val="22"/>
        </w:rPr>
        <w:t>such</w:t>
      </w:r>
      <w:r>
        <w:rPr>
          <w:rFonts w:ascii="Calibri" w:hAnsi="Calibri" w:cs="Calibri"/>
          <w:b/>
          <w:i/>
          <w:szCs w:val="22"/>
        </w:rPr>
        <w:t xml:space="preserve"> transmission </w:t>
      </w:r>
      <w:r>
        <w:rPr>
          <w:rFonts w:ascii="Calibri" w:hAnsi="Calibri" w:cs="Calibri" w:hint="eastAsia"/>
          <w:b/>
          <w:i/>
          <w:szCs w:val="22"/>
        </w:rPr>
        <w:t>timing</w:t>
      </w:r>
      <w:r>
        <w:rPr>
          <w:rFonts w:ascii="Calibri" w:hAnsi="Calibri" w:cs="Calibri"/>
          <w:b/>
          <w:i/>
          <w:szCs w:val="22"/>
        </w:rPr>
        <w:t xml:space="preserve"> </w:t>
      </w:r>
      <w:r>
        <w:rPr>
          <w:rFonts w:ascii="Calibri" w:hAnsi="Calibri" w:cs="Calibri" w:hint="eastAsia"/>
          <w:b/>
          <w:i/>
          <w:szCs w:val="22"/>
        </w:rPr>
        <w:t>error,</w:t>
      </w:r>
      <w:r>
        <w:rPr>
          <w:rFonts w:ascii="Calibri" w:hAnsi="Calibri" w:cs="Calibri"/>
          <w:b/>
          <w:i/>
          <w:szCs w:val="22"/>
        </w:rPr>
        <w:t xml:space="preserve"> </w:t>
      </w:r>
      <w:r>
        <w:rPr>
          <w:rFonts w:ascii="Calibri" w:hAnsi="Calibri" w:cs="Calibri" w:hint="eastAsia"/>
          <w:b/>
          <w:i/>
          <w:szCs w:val="22"/>
        </w:rPr>
        <w:t>delay</w:t>
      </w:r>
      <w:r>
        <w:rPr>
          <w:rFonts w:ascii="Calibri" w:hAnsi="Calibri" w:cs="Calibri"/>
          <w:b/>
          <w:i/>
          <w:szCs w:val="22"/>
        </w:rPr>
        <w:t xml:space="preserve"> </w:t>
      </w:r>
      <w:r>
        <w:rPr>
          <w:rFonts w:ascii="Calibri" w:hAnsi="Calibri" w:cs="Calibri" w:hint="eastAsia"/>
          <w:b/>
          <w:i/>
          <w:szCs w:val="22"/>
        </w:rPr>
        <w:t>profile,</w:t>
      </w:r>
      <w:r>
        <w:rPr>
          <w:rFonts w:ascii="Calibri" w:hAnsi="Calibri" w:cs="Calibri"/>
          <w:b/>
          <w:i/>
          <w:szCs w:val="22"/>
        </w:rPr>
        <w:t xml:space="preserve"> </w:t>
      </w:r>
      <w:r>
        <w:rPr>
          <w:rFonts w:ascii="Calibri" w:hAnsi="Calibri" w:cs="Calibri" w:hint="eastAsia"/>
          <w:b/>
          <w:i/>
          <w:szCs w:val="22"/>
        </w:rPr>
        <w:t>etc.</w:t>
      </w:r>
    </w:p>
    <w:p w:rsidR="0035640D" w:rsidRPr="000354B9" w:rsidRDefault="0035640D" w:rsidP="0035640D">
      <w:pPr>
        <w:pStyle w:val="LGTdoc0"/>
        <w:spacing w:afterLines="0" w:after="0" w:line="240" w:lineRule="auto"/>
        <w:rPr>
          <w:rFonts w:ascii="Calibri" w:hAnsi="Calibri" w:cs="Calibri"/>
          <w:b/>
          <w:i/>
          <w:szCs w:val="22"/>
        </w:rPr>
      </w:pPr>
    </w:p>
    <w:p w:rsidR="0035640D" w:rsidRDefault="0035640D" w:rsidP="0035640D">
      <w:pPr>
        <w:pStyle w:val="LGTdoc0"/>
        <w:spacing w:afterLines="0" w:after="0" w:line="240" w:lineRule="auto"/>
        <w:rPr>
          <w:rFonts w:ascii="Calibri" w:hAnsi="Calibri" w:cs="Calibri"/>
          <w:b/>
          <w:i/>
          <w:szCs w:val="22"/>
        </w:rPr>
      </w:pPr>
      <w:r>
        <w:rPr>
          <w:rFonts w:ascii="Calibri" w:hAnsi="Calibri" w:cs="Calibri" w:hint="eastAsia"/>
          <w:b/>
          <w:i/>
          <w:szCs w:val="22"/>
        </w:rPr>
        <w:t>Proposal</w:t>
      </w:r>
      <w:r>
        <w:rPr>
          <w:rFonts w:ascii="Calibri" w:hAnsi="Calibri" w:cs="Calibri"/>
          <w:b/>
          <w:i/>
          <w:szCs w:val="22"/>
        </w:rPr>
        <w:t xml:space="preserve"> </w:t>
      </w:r>
      <w:r>
        <w:rPr>
          <w:rFonts w:ascii="Calibri" w:hAnsi="Calibri" w:cs="Calibri" w:hint="eastAsia"/>
          <w:b/>
          <w:i/>
          <w:szCs w:val="22"/>
        </w:rPr>
        <w:t>3:</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SL</w:t>
      </w:r>
      <w:r>
        <w:rPr>
          <w:rFonts w:ascii="Calibri" w:hAnsi="Calibri" w:cs="Calibri"/>
          <w:b/>
          <w:i/>
          <w:szCs w:val="22"/>
        </w:rPr>
        <w:t xml:space="preserve"> </w:t>
      </w:r>
      <w:r>
        <w:rPr>
          <w:rFonts w:ascii="Calibri" w:hAnsi="Calibri" w:cs="Calibri" w:hint="eastAsia"/>
          <w:b/>
          <w:i/>
          <w:szCs w:val="22"/>
        </w:rPr>
        <w:t>operation</w:t>
      </w:r>
      <w:r>
        <w:rPr>
          <w:rFonts w:ascii="Calibri" w:hAnsi="Calibri" w:cs="Calibri"/>
          <w:b/>
          <w:i/>
          <w:szCs w:val="22"/>
        </w:rPr>
        <w:t xml:space="preserve"> </w:t>
      </w:r>
      <w:r>
        <w:rPr>
          <w:rFonts w:ascii="Calibri" w:hAnsi="Calibri" w:cs="Calibri" w:hint="eastAsia"/>
          <w:b/>
          <w:i/>
          <w:szCs w:val="22"/>
        </w:rPr>
        <w:t>on</w:t>
      </w:r>
      <w:r>
        <w:rPr>
          <w:rFonts w:ascii="Calibri" w:hAnsi="Calibri" w:cs="Calibri"/>
          <w:b/>
          <w:i/>
          <w:szCs w:val="22"/>
        </w:rPr>
        <w:t xml:space="preserve"> </w:t>
      </w:r>
      <w:r w:rsidRPr="00A0371E">
        <w:rPr>
          <w:rFonts w:ascii="Calibri" w:hAnsi="Calibri" w:cs="Calibri"/>
          <w:b/>
          <w:i/>
          <w:szCs w:val="22"/>
        </w:rPr>
        <w:t>FR2</w:t>
      </w:r>
      <w:r>
        <w:rPr>
          <w:rFonts w:ascii="Calibri" w:hAnsi="Calibri" w:cs="Calibri" w:hint="eastAsia"/>
          <w:b/>
          <w:i/>
          <w:szCs w:val="22"/>
        </w:rPr>
        <w:t>,</w:t>
      </w:r>
      <w:r>
        <w:rPr>
          <w:rFonts w:ascii="Calibri" w:hAnsi="Calibri" w:cs="Calibri"/>
          <w:b/>
          <w:i/>
          <w:szCs w:val="22"/>
        </w:rPr>
        <w:t xml:space="preserve"> </w:t>
      </w:r>
      <w:r>
        <w:rPr>
          <w:rFonts w:ascii="Calibri" w:hAnsi="Calibri" w:cs="Calibri" w:hint="eastAsia"/>
          <w:b/>
          <w:i/>
          <w:szCs w:val="22"/>
        </w:rPr>
        <w:t>further</w:t>
      </w:r>
      <w:r>
        <w:rPr>
          <w:rFonts w:ascii="Calibri" w:hAnsi="Calibri" w:cs="Calibri"/>
          <w:b/>
          <w:i/>
          <w:szCs w:val="22"/>
        </w:rPr>
        <w:t xml:space="preserve"> </w:t>
      </w:r>
      <w:r>
        <w:rPr>
          <w:rFonts w:ascii="Calibri" w:hAnsi="Calibri" w:cs="Calibri" w:hint="eastAsia"/>
          <w:b/>
          <w:i/>
          <w:szCs w:val="22"/>
        </w:rPr>
        <w:t>discussion</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needed</w:t>
      </w:r>
      <w:r>
        <w:rPr>
          <w:rFonts w:ascii="Calibri" w:hAnsi="Calibri" w:cs="Calibri"/>
          <w:b/>
          <w:i/>
          <w:szCs w:val="22"/>
        </w:rPr>
        <w:t xml:space="preserve">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how to</w:t>
      </w:r>
      <w:r>
        <w:rPr>
          <w:rFonts w:ascii="Calibri" w:hAnsi="Calibri" w:cs="Calibri"/>
          <w:b/>
          <w:i/>
          <w:szCs w:val="22"/>
        </w:rPr>
        <w:t xml:space="preserve"> </w:t>
      </w:r>
      <w:r>
        <w:rPr>
          <w:rFonts w:ascii="Calibri" w:hAnsi="Calibri" w:cs="Calibri" w:hint="eastAsia"/>
          <w:b/>
          <w:i/>
          <w:szCs w:val="22"/>
        </w:rPr>
        <w:t>model</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inter-carrier</w:t>
      </w:r>
      <w:r>
        <w:rPr>
          <w:rFonts w:ascii="Calibri" w:hAnsi="Calibri" w:cs="Calibri"/>
          <w:b/>
          <w:i/>
          <w:szCs w:val="22"/>
        </w:rPr>
        <w:t xml:space="preserve"> </w:t>
      </w:r>
      <w:r>
        <w:rPr>
          <w:rFonts w:ascii="Calibri" w:hAnsi="Calibri" w:cs="Calibri" w:hint="eastAsia"/>
          <w:b/>
          <w:i/>
          <w:szCs w:val="22"/>
        </w:rPr>
        <w:t>interference</w:t>
      </w:r>
      <w:r>
        <w:rPr>
          <w:rFonts w:ascii="Calibri" w:hAnsi="Calibri" w:cs="Calibri"/>
          <w:b/>
          <w:i/>
          <w:szCs w:val="22"/>
        </w:rPr>
        <w:t xml:space="preserve"> </w:t>
      </w:r>
      <w:r>
        <w:rPr>
          <w:rFonts w:ascii="Calibri" w:hAnsi="Calibri" w:cs="Calibri" w:hint="eastAsia"/>
          <w:b/>
          <w:i/>
          <w:szCs w:val="22"/>
        </w:rPr>
        <w:t>(ICI)</w:t>
      </w:r>
      <w:r>
        <w:rPr>
          <w:rFonts w:ascii="Calibri" w:hAnsi="Calibri" w:cs="Calibri"/>
          <w:b/>
          <w:i/>
          <w:szCs w:val="22"/>
        </w:rPr>
        <w:t xml:space="preserve"> </w:t>
      </w:r>
      <w:r>
        <w:rPr>
          <w:rFonts w:ascii="Calibri" w:hAnsi="Calibri" w:cs="Calibri" w:hint="eastAsia"/>
          <w:b/>
          <w:i/>
          <w:szCs w:val="22"/>
        </w:rPr>
        <w:t>due</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channels/signals</w:t>
      </w:r>
      <w:r>
        <w:rPr>
          <w:rFonts w:ascii="Calibri" w:hAnsi="Calibri" w:cs="Calibri"/>
          <w:b/>
          <w:i/>
          <w:szCs w:val="22"/>
        </w:rPr>
        <w:t xml:space="preserve"> </w:t>
      </w:r>
      <w:r>
        <w:rPr>
          <w:rFonts w:ascii="Calibri" w:hAnsi="Calibri" w:cs="Calibri" w:hint="eastAsia"/>
          <w:b/>
          <w:i/>
          <w:szCs w:val="22"/>
        </w:rPr>
        <w:t>received</w:t>
      </w:r>
      <w:r>
        <w:rPr>
          <w:rFonts w:ascii="Calibri" w:hAnsi="Calibri" w:cs="Calibri"/>
          <w:b/>
          <w:i/>
          <w:szCs w:val="22"/>
        </w:rPr>
        <w:t xml:space="preserve"> </w:t>
      </w:r>
      <w:r>
        <w:rPr>
          <w:rFonts w:ascii="Calibri" w:hAnsi="Calibri" w:cs="Calibri" w:hint="eastAsia"/>
          <w:b/>
          <w:i/>
          <w:szCs w:val="22"/>
        </w:rPr>
        <w:t>outside</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CP</w:t>
      </w:r>
      <w:r>
        <w:rPr>
          <w:rFonts w:ascii="Calibri" w:hAnsi="Calibri" w:cs="Calibri"/>
          <w:b/>
          <w:i/>
          <w:szCs w:val="22"/>
        </w:rPr>
        <w:t xml:space="preserve"> </w:t>
      </w:r>
      <w:r>
        <w:rPr>
          <w:rFonts w:ascii="Calibri" w:hAnsi="Calibri" w:cs="Calibri" w:hint="eastAsia"/>
          <w:b/>
          <w:i/>
          <w:szCs w:val="22"/>
        </w:rPr>
        <w:t>region.</w:t>
      </w:r>
    </w:p>
    <w:p w:rsidR="0035640D" w:rsidRPr="0035640D" w:rsidRDefault="0035640D" w:rsidP="0035640D">
      <w:pPr>
        <w:pStyle w:val="LGTdoc0"/>
        <w:spacing w:afterLines="0" w:after="0" w:line="240" w:lineRule="auto"/>
        <w:rPr>
          <w:rFonts w:ascii="Calibri" w:hAnsi="Calibri" w:cs="Calibri"/>
          <w:szCs w:val="22"/>
        </w:rPr>
      </w:pPr>
    </w:p>
    <w:p w:rsidR="00BC7B8E" w:rsidRPr="00947CAD" w:rsidRDefault="00BC7B8E" w:rsidP="00BC7B8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BC7B8E" w:rsidRPr="004B6847" w:rsidRDefault="00BC7B8E" w:rsidP="00C405A2">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 xml:space="preserve">we discussed </w:t>
      </w:r>
      <w:r w:rsidR="00331E03">
        <w:rPr>
          <w:rFonts w:ascii="Calibri" w:hAnsi="Calibri" w:cs="Calibri" w:hint="eastAsia"/>
          <w:szCs w:val="22"/>
        </w:rPr>
        <w:t>several</w:t>
      </w:r>
      <w:r w:rsidR="00331E03">
        <w:rPr>
          <w:rFonts w:ascii="Calibri" w:hAnsi="Calibri" w:cs="Calibri"/>
          <w:szCs w:val="22"/>
        </w:rPr>
        <w:t xml:space="preserve"> </w:t>
      </w:r>
      <w:r w:rsidR="00B20E48">
        <w:rPr>
          <w:rFonts w:ascii="Calibri" w:hAnsi="Calibri" w:cs="Calibri"/>
          <w:szCs w:val="22"/>
        </w:rPr>
        <w:t>aspects</w:t>
      </w:r>
      <w:r>
        <w:rPr>
          <w:rFonts w:ascii="Calibri" w:hAnsi="Calibri" w:cs="Calibri"/>
          <w:szCs w:val="22"/>
        </w:rPr>
        <w:t xml:space="preserve"> </w:t>
      </w:r>
      <w:r w:rsidR="00331E03">
        <w:rPr>
          <w:rFonts w:ascii="Calibri" w:hAnsi="Calibri" w:cs="Calibri"/>
          <w:szCs w:val="22"/>
        </w:rPr>
        <w:t xml:space="preserve">need to </w:t>
      </w:r>
      <w:r w:rsidR="00331E03">
        <w:rPr>
          <w:rFonts w:ascii="Calibri" w:hAnsi="Calibri" w:cs="Calibri" w:hint="eastAsia"/>
          <w:szCs w:val="22"/>
        </w:rPr>
        <w:t>updated</w:t>
      </w:r>
      <w:r w:rsidR="00331E03">
        <w:rPr>
          <w:rFonts w:ascii="Calibri" w:hAnsi="Calibri" w:cs="Calibri"/>
          <w:szCs w:val="22"/>
        </w:rPr>
        <w:t xml:space="preserve"> </w:t>
      </w:r>
      <w:r w:rsidR="00C405A2">
        <w:rPr>
          <w:rFonts w:ascii="Calibri" w:hAnsi="Calibri" w:cs="Calibri" w:hint="eastAsia"/>
          <w:szCs w:val="22"/>
        </w:rPr>
        <w:t>as</w:t>
      </w:r>
      <w:r w:rsidR="00331E03">
        <w:rPr>
          <w:rFonts w:ascii="Calibri" w:hAnsi="Calibri" w:cs="Calibri"/>
          <w:szCs w:val="22"/>
        </w:rPr>
        <w:t xml:space="preserve"> </w:t>
      </w:r>
      <w:r w:rsidR="00331E03">
        <w:rPr>
          <w:rFonts w:ascii="Calibri" w:hAnsi="Calibri" w:cs="Calibri" w:hint="eastAsia"/>
          <w:szCs w:val="22"/>
        </w:rPr>
        <w:t>the</w:t>
      </w:r>
      <w:r w:rsidR="00331E03">
        <w:rPr>
          <w:rFonts w:ascii="Calibri" w:hAnsi="Calibri" w:cs="Calibri"/>
          <w:szCs w:val="22"/>
        </w:rPr>
        <w:t xml:space="preserve"> </w:t>
      </w:r>
      <w:r w:rsidR="00331E03">
        <w:rPr>
          <w:rFonts w:ascii="Calibri" w:hAnsi="Calibri" w:cs="Calibri" w:hint="eastAsia"/>
          <w:szCs w:val="22"/>
        </w:rPr>
        <w:t>evaluation</w:t>
      </w:r>
      <w:r w:rsidR="00331E03">
        <w:rPr>
          <w:rFonts w:ascii="Calibri" w:hAnsi="Calibri" w:cs="Calibri"/>
          <w:szCs w:val="22"/>
        </w:rPr>
        <w:t xml:space="preserve"> </w:t>
      </w:r>
      <w:r w:rsidR="00331E03">
        <w:rPr>
          <w:rFonts w:ascii="Calibri" w:hAnsi="Calibri" w:cs="Calibri" w:hint="eastAsia"/>
          <w:szCs w:val="22"/>
        </w:rPr>
        <w:t>methodology</w:t>
      </w:r>
      <w:r w:rsidR="00331E03">
        <w:rPr>
          <w:rFonts w:ascii="Calibri" w:hAnsi="Calibri" w:cs="Calibri"/>
          <w:szCs w:val="22"/>
        </w:rPr>
        <w:t xml:space="preserve"> </w:t>
      </w:r>
      <w:r w:rsidR="00ED5456">
        <w:rPr>
          <w:rFonts w:ascii="Calibri" w:hAnsi="Calibri" w:cs="Calibri" w:hint="eastAsia"/>
          <w:szCs w:val="22"/>
        </w:rPr>
        <w:t>for</w:t>
      </w:r>
      <w:r w:rsidR="00ED5456">
        <w:rPr>
          <w:rFonts w:ascii="Calibri" w:hAnsi="Calibri" w:cs="Calibri"/>
          <w:szCs w:val="22"/>
        </w:rPr>
        <w:t xml:space="preserve"> </w:t>
      </w:r>
      <w:r w:rsidR="00ED5456">
        <w:rPr>
          <w:rFonts w:ascii="Calibri" w:hAnsi="Calibri" w:cs="Calibri" w:hint="eastAsia"/>
          <w:szCs w:val="22"/>
        </w:rPr>
        <w:lastRenderedPageBreak/>
        <w:t>the</w:t>
      </w:r>
      <w:r w:rsidR="00ED5456">
        <w:rPr>
          <w:rFonts w:ascii="Calibri" w:hAnsi="Calibri" w:cs="Calibri"/>
          <w:szCs w:val="22"/>
        </w:rPr>
        <w:t xml:space="preserve"> </w:t>
      </w:r>
      <w:r w:rsidR="00331E03" w:rsidRPr="003E763F">
        <w:rPr>
          <w:rFonts w:ascii="Calibri" w:hAnsi="Calibri" w:cs="Calibri"/>
          <w:szCs w:val="22"/>
        </w:rPr>
        <w:t>commercial deployment scenario</w:t>
      </w:r>
      <w:r w:rsidR="00331E03">
        <w:rPr>
          <w:rFonts w:ascii="Calibri" w:hAnsi="Calibri" w:cs="Calibri"/>
          <w:szCs w:val="22"/>
        </w:rPr>
        <w:t xml:space="preserve"> </w:t>
      </w:r>
      <w:r w:rsidR="00C405A2">
        <w:rPr>
          <w:rFonts w:ascii="Calibri" w:hAnsi="Calibri" w:cs="Calibri" w:hint="eastAsia"/>
          <w:szCs w:val="22"/>
        </w:rPr>
        <w:t>for</w:t>
      </w:r>
      <w:r w:rsidR="00C405A2">
        <w:rPr>
          <w:rFonts w:ascii="Calibri" w:hAnsi="Calibri" w:cs="Calibri"/>
          <w:szCs w:val="22"/>
        </w:rPr>
        <w:t xml:space="preserve"> </w:t>
      </w:r>
      <w:r w:rsidR="00D91878">
        <w:rPr>
          <w:rFonts w:ascii="Calibri" w:hAnsi="Calibri" w:cs="Calibri"/>
          <w:szCs w:val="22"/>
        </w:rPr>
        <w:t xml:space="preserve">the </w:t>
      </w:r>
      <w:r w:rsidR="00C405A2">
        <w:rPr>
          <w:rFonts w:ascii="Calibri" w:hAnsi="Calibri" w:cs="Calibri" w:hint="eastAsia"/>
          <w:szCs w:val="22"/>
        </w:rPr>
        <w:t>SL</w:t>
      </w:r>
      <w:r w:rsidR="00C405A2">
        <w:rPr>
          <w:rFonts w:ascii="Calibri" w:hAnsi="Calibri" w:cs="Calibri"/>
          <w:szCs w:val="22"/>
        </w:rPr>
        <w:t xml:space="preserve"> </w:t>
      </w:r>
      <w:r w:rsidR="00C405A2" w:rsidRPr="00C405A2">
        <w:rPr>
          <w:rFonts w:ascii="Calibri" w:hAnsi="Calibri" w:cs="Calibri"/>
          <w:szCs w:val="22"/>
        </w:rPr>
        <w:t xml:space="preserve">operation on </w:t>
      </w:r>
      <w:r w:rsidR="00ED5456">
        <w:rPr>
          <w:rFonts w:ascii="Calibri" w:hAnsi="Calibri" w:cs="Calibri" w:hint="eastAsia"/>
          <w:szCs w:val="22"/>
        </w:rPr>
        <w:t>the</w:t>
      </w:r>
      <w:r w:rsidR="00ED5456">
        <w:rPr>
          <w:rFonts w:ascii="Calibri" w:hAnsi="Calibri" w:cs="Calibri"/>
          <w:szCs w:val="22"/>
        </w:rPr>
        <w:t xml:space="preserve"> </w:t>
      </w:r>
      <w:r w:rsidR="00C405A2" w:rsidRPr="00C405A2">
        <w:rPr>
          <w:rFonts w:ascii="Calibri" w:hAnsi="Calibri" w:cs="Calibri"/>
          <w:szCs w:val="22"/>
        </w:rPr>
        <w:t>FR2 licensed spectrum</w:t>
      </w:r>
      <w:r w:rsidR="00C405A2">
        <w:rPr>
          <w:rFonts w:ascii="Calibri" w:hAnsi="Calibri" w:cs="Calibri" w:hint="eastAsia"/>
          <w:szCs w:val="22"/>
        </w:rPr>
        <w:t>.</w:t>
      </w:r>
      <w:r>
        <w:rPr>
          <w:rFonts w:ascii="Calibri" w:hAnsi="Calibri" w:cs="Calibri"/>
          <w:szCs w:val="22"/>
        </w:rPr>
        <w:t xml:space="preserve"> </w:t>
      </w:r>
      <w:r w:rsidRPr="0038253B">
        <w:rPr>
          <w:rFonts w:ascii="Calibri" w:hAnsi="Calibri" w:cs="Calibri"/>
          <w:szCs w:val="22"/>
        </w:rPr>
        <w:t xml:space="preserve">The following </w:t>
      </w:r>
      <w:r w:rsidR="00D91878">
        <w:rPr>
          <w:rFonts w:ascii="Calibri" w:hAnsi="Calibri" w:cs="Calibri"/>
          <w:szCs w:val="22"/>
        </w:rPr>
        <w:t xml:space="preserve">observation and </w:t>
      </w:r>
      <w:r w:rsidRPr="0038253B">
        <w:rPr>
          <w:rFonts w:ascii="Calibri" w:hAnsi="Calibri" w:cs="Calibri"/>
          <w:szCs w:val="22"/>
        </w:rPr>
        <w:t>proposal</w:t>
      </w:r>
      <w:r>
        <w:rPr>
          <w:rFonts w:ascii="Calibri" w:hAnsi="Calibri" w:cs="Calibri"/>
          <w:szCs w:val="22"/>
        </w:rPr>
        <w:t>s</w:t>
      </w:r>
      <w:r w:rsidRPr="0038253B">
        <w:rPr>
          <w:rFonts w:ascii="Calibri" w:hAnsi="Calibri" w:cs="Calibri"/>
          <w:szCs w:val="22"/>
        </w:rPr>
        <w:t xml:space="preserve"> are given.</w:t>
      </w:r>
    </w:p>
    <w:p w:rsidR="00BC7B8E" w:rsidRDefault="00BC7B8E" w:rsidP="00BC7B8E">
      <w:pPr>
        <w:pStyle w:val="LGTdoc0"/>
        <w:spacing w:afterLines="0" w:after="0" w:line="240" w:lineRule="auto"/>
        <w:rPr>
          <w:rFonts w:ascii="Calibri" w:hAnsi="Calibri" w:cs="Calibri"/>
          <w:b/>
          <w:i/>
          <w:szCs w:val="22"/>
        </w:rPr>
      </w:pPr>
    </w:p>
    <w:p w:rsidR="00547465" w:rsidRDefault="00547465" w:rsidP="00547465">
      <w:pPr>
        <w:pStyle w:val="LGTdoc0"/>
        <w:spacing w:afterLines="0" w:after="0" w:line="240" w:lineRule="auto"/>
        <w:rPr>
          <w:rFonts w:ascii="Calibri" w:hAnsi="Calibri" w:cs="Calibri"/>
          <w:b/>
          <w:i/>
          <w:szCs w:val="22"/>
        </w:rPr>
      </w:pPr>
      <w:r>
        <w:rPr>
          <w:rFonts w:ascii="Calibri" w:hAnsi="Calibri" w:cs="Calibri" w:hint="eastAsia"/>
          <w:b/>
          <w:i/>
          <w:szCs w:val="22"/>
        </w:rPr>
        <w:t>Observation:</w:t>
      </w:r>
      <w:r>
        <w:rPr>
          <w:rFonts w:ascii="Calibri" w:hAnsi="Calibri" w:cs="Calibri"/>
          <w:b/>
          <w:i/>
          <w:szCs w:val="22"/>
        </w:rPr>
        <w:t xml:space="preserve"> </w:t>
      </w:r>
      <w:r>
        <w:rPr>
          <w:rFonts w:ascii="Calibri" w:hAnsi="Calibri" w:cs="Calibri" w:hint="eastAsia"/>
          <w:b/>
          <w:i/>
          <w:szCs w:val="22"/>
        </w:rPr>
        <w:t>Even</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a</w:t>
      </w:r>
      <w:r>
        <w:rPr>
          <w:rFonts w:ascii="Calibri" w:hAnsi="Calibri" w:cs="Calibri"/>
          <w:b/>
          <w:i/>
          <w:szCs w:val="22"/>
        </w:rPr>
        <w:t xml:space="preserve"> </w:t>
      </w:r>
      <w:r>
        <w:rPr>
          <w:rFonts w:ascii="Calibri" w:hAnsi="Calibri" w:cs="Calibri" w:hint="eastAsia"/>
          <w:b/>
          <w:i/>
          <w:szCs w:val="22"/>
        </w:rPr>
        <w:t>situation</w:t>
      </w:r>
      <w:r>
        <w:rPr>
          <w:rFonts w:ascii="Calibri" w:hAnsi="Calibri" w:cs="Calibri"/>
          <w:b/>
          <w:i/>
          <w:szCs w:val="22"/>
        </w:rPr>
        <w:t xml:space="preserve"> </w:t>
      </w:r>
      <w:r>
        <w:rPr>
          <w:rFonts w:ascii="Calibri" w:hAnsi="Calibri" w:cs="Calibri" w:hint="eastAsia"/>
          <w:b/>
          <w:i/>
          <w:szCs w:val="22"/>
        </w:rPr>
        <w:t>where</w:t>
      </w:r>
      <w:r>
        <w:rPr>
          <w:rFonts w:ascii="Calibri" w:hAnsi="Calibri" w:cs="Calibri"/>
          <w:b/>
          <w:i/>
          <w:szCs w:val="22"/>
        </w:rPr>
        <w:t xml:space="preserve"> </w:t>
      </w:r>
      <w:r>
        <w:rPr>
          <w:rFonts w:ascii="Calibri" w:hAnsi="Calibri" w:cs="Calibri" w:hint="eastAsia"/>
          <w:b/>
          <w:i/>
          <w:szCs w:val="22"/>
        </w:rPr>
        <w:t>UE</w:t>
      </w:r>
      <w:r>
        <w:rPr>
          <w:rFonts w:ascii="Calibri" w:hAnsi="Calibri" w:cs="Calibri"/>
          <w:b/>
          <w:i/>
          <w:szCs w:val="22"/>
        </w:rPr>
        <w:t xml:space="preserve"> </w:t>
      </w:r>
      <w:r>
        <w:rPr>
          <w:rFonts w:ascii="Calibri" w:hAnsi="Calibri" w:cs="Calibri" w:hint="eastAsia"/>
          <w:b/>
          <w:i/>
          <w:szCs w:val="22"/>
        </w:rPr>
        <w:t>A and</w:t>
      </w:r>
      <w:r>
        <w:rPr>
          <w:rFonts w:ascii="Calibri" w:hAnsi="Calibri" w:cs="Calibri"/>
          <w:b/>
          <w:i/>
          <w:szCs w:val="22"/>
        </w:rPr>
        <w:t xml:space="preserve"> </w:t>
      </w:r>
      <w:r>
        <w:rPr>
          <w:rFonts w:ascii="Calibri" w:hAnsi="Calibri" w:cs="Calibri" w:hint="eastAsia"/>
          <w:b/>
          <w:i/>
          <w:szCs w:val="22"/>
        </w:rPr>
        <w:t>UE</w:t>
      </w:r>
      <w:r>
        <w:rPr>
          <w:rFonts w:ascii="Calibri" w:hAnsi="Calibri" w:cs="Calibri"/>
          <w:b/>
          <w:i/>
          <w:szCs w:val="22"/>
        </w:rPr>
        <w:t xml:space="preserve"> </w:t>
      </w:r>
      <w:r>
        <w:rPr>
          <w:rFonts w:ascii="Calibri" w:hAnsi="Calibri" w:cs="Calibri" w:hint="eastAsia"/>
          <w:b/>
          <w:i/>
          <w:szCs w:val="22"/>
        </w:rPr>
        <w:t>B</w:t>
      </w:r>
      <w:r>
        <w:rPr>
          <w:rFonts w:ascii="Calibri" w:hAnsi="Calibri" w:cs="Calibri"/>
          <w:b/>
          <w:i/>
          <w:szCs w:val="22"/>
        </w:rPr>
        <w:t xml:space="preserve"> </w:t>
      </w:r>
      <w:r>
        <w:rPr>
          <w:rFonts w:ascii="Calibri" w:hAnsi="Calibri" w:cs="Calibri" w:hint="eastAsia"/>
          <w:b/>
          <w:i/>
          <w:szCs w:val="22"/>
        </w:rPr>
        <w:t>are</w:t>
      </w:r>
      <w:r>
        <w:rPr>
          <w:rFonts w:ascii="Calibri" w:hAnsi="Calibri" w:cs="Calibri"/>
          <w:b/>
          <w:i/>
          <w:szCs w:val="22"/>
        </w:rPr>
        <w:t xml:space="preserve"> performing </w:t>
      </w:r>
      <w:r>
        <w:rPr>
          <w:rFonts w:ascii="Calibri" w:hAnsi="Calibri" w:cs="Calibri" w:hint="eastAsia"/>
          <w:b/>
          <w:i/>
          <w:szCs w:val="22"/>
        </w:rPr>
        <w:t>SL</w:t>
      </w:r>
      <w:r>
        <w:rPr>
          <w:rFonts w:ascii="Calibri" w:hAnsi="Calibri" w:cs="Calibri"/>
          <w:b/>
          <w:i/>
          <w:szCs w:val="22"/>
        </w:rPr>
        <w:t xml:space="preserve"> </w:t>
      </w:r>
      <w:r>
        <w:rPr>
          <w:rFonts w:ascii="Calibri" w:hAnsi="Calibri" w:cs="Calibri" w:hint="eastAsia"/>
          <w:b/>
          <w:i/>
          <w:szCs w:val="22"/>
        </w:rPr>
        <w:t>service</w:t>
      </w:r>
      <w:r>
        <w:rPr>
          <w:rFonts w:ascii="Calibri" w:hAnsi="Calibri" w:cs="Calibri"/>
          <w:b/>
          <w:i/>
          <w:szCs w:val="22"/>
        </w:rPr>
        <w:t xml:space="preserve"> </w:t>
      </w:r>
      <w:r>
        <w:rPr>
          <w:rFonts w:ascii="Calibri" w:hAnsi="Calibri" w:cs="Calibri" w:hint="eastAsia"/>
          <w:b/>
          <w:i/>
          <w:szCs w:val="22"/>
        </w:rPr>
        <w:t>communication</w:t>
      </w:r>
      <w:r>
        <w:rPr>
          <w:rFonts w:ascii="Calibri" w:hAnsi="Calibri" w:cs="Calibri"/>
          <w:b/>
          <w:i/>
          <w:szCs w:val="22"/>
        </w:rPr>
        <w:t xml:space="preserve"> </w:t>
      </w:r>
      <w:r>
        <w:rPr>
          <w:rFonts w:ascii="Calibri" w:hAnsi="Calibri" w:cs="Calibri" w:hint="eastAsia"/>
          <w:b/>
          <w:i/>
          <w:szCs w:val="22"/>
        </w:rPr>
        <w:t>under</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same</w:t>
      </w:r>
      <w:r>
        <w:rPr>
          <w:rFonts w:ascii="Calibri" w:hAnsi="Calibri" w:cs="Calibri"/>
          <w:b/>
          <w:i/>
          <w:szCs w:val="22"/>
        </w:rPr>
        <w:t xml:space="preserve"> </w:t>
      </w:r>
      <w:r>
        <w:rPr>
          <w:rFonts w:ascii="Calibri" w:hAnsi="Calibri" w:cs="Calibri" w:hint="eastAsia"/>
          <w:b/>
          <w:i/>
          <w:szCs w:val="22"/>
        </w:rPr>
        <w:t>synchronization</w:t>
      </w:r>
      <w:r>
        <w:rPr>
          <w:rFonts w:ascii="Calibri" w:hAnsi="Calibri" w:cs="Calibri"/>
          <w:b/>
          <w:i/>
          <w:szCs w:val="22"/>
        </w:rPr>
        <w:t xml:space="preserve"> </w:t>
      </w:r>
      <w:r>
        <w:rPr>
          <w:rFonts w:ascii="Calibri" w:hAnsi="Calibri" w:cs="Calibri" w:hint="eastAsia"/>
          <w:b/>
          <w:i/>
          <w:szCs w:val="22"/>
        </w:rPr>
        <w:t>reference</w:t>
      </w:r>
      <w:r>
        <w:rPr>
          <w:rFonts w:ascii="Calibri" w:hAnsi="Calibri" w:cs="Calibri"/>
          <w:b/>
          <w:i/>
          <w:szCs w:val="22"/>
        </w:rPr>
        <w:t xml:space="preserve"> </w:t>
      </w:r>
      <w:r>
        <w:rPr>
          <w:rFonts w:ascii="Calibri" w:hAnsi="Calibri" w:cs="Calibri" w:hint="eastAsia"/>
          <w:b/>
          <w:i/>
          <w:szCs w:val="22"/>
        </w:rPr>
        <w:t>in</w:t>
      </w:r>
      <w:r>
        <w:rPr>
          <w:rFonts w:ascii="Calibri" w:hAnsi="Calibri" w:cs="Calibri"/>
          <w:b/>
          <w:i/>
          <w:szCs w:val="22"/>
        </w:rPr>
        <w:t xml:space="preserve"> </w:t>
      </w:r>
      <w:r>
        <w:rPr>
          <w:rFonts w:ascii="Calibri" w:hAnsi="Calibri" w:cs="Calibri" w:hint="eastAsia"/>
          <w:b/>
          <w:i/>
          <w:szCs w:val="22"/>
        </w:rPr>
        <w:t>FR2, the</w:t>
      </w:r>
      <w:r>
        <w:rPr>
          <w:rFonts w:ascii="Calibri" w:hAnsi="Calibri" w:cs="Calibri"/>
          <w:b/>
          <w:i/>
          <w:szCs w:val="22"/>
        </w:rPr>
        <w:t xml:space="preserve"> </w:t>
      </w:r>
      <w:r>
        <w:rPr>
          <w:rFonts w:ascii="Calibri" w:hAnsi="Calibri" w:cs="Calibri" w:hint="eastAsia"/>
          <w:b/>
          <w:i/>
          <w:szCs w:val="22"/>
        </w:rPr>
        <w:t>reception</w:t>
      </w:r>
      <w:r>
        <w:rPr>
          <w:rFonts w:ascii="Calibri" w:hAnsi="Calibri" w:cs="Calibri"/>
          <w:b/>
          <w:i/>
          <w:szCs w:val="22"/>
        </w:rPr>
        <w:t xml:space="preserve"> </w:t>
      </w:r>
      <w:r>
        <w:rPr>
          <w:rFonts w:ascii="Calibri" w:hAnsi="Calibri" w:cs="Calibri" w:hint="eastAsia"/>
          <w:b/>
          <w:i/>
          <w:szCs w:val="22"/>
        </w:rPr>
        <w:t>timing</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the</w:t>
      </w:r>
      <w:bookmarkStart w:id="3" w:name="_GoBack"/>
      <w:bookmarkEnd w:id="3"/>
      <w:r>
        <w:rPr>
          <w:rFonts w:ascii="Calibri" w:hAnsi="Calibri" w:cs="Calibri"/>
          <w:b/>
          <w:i/>
          <w:szCs w:val="22"/>
        </w:rPr>
        <w:t xml:space="preserve"> </w:t>
      </w:r>
      <w:r>
        <w:rPr>
          <w:rFonts w:ascii="Calibri" w:hAnsi="Calibri" w:cs="Calibri" w:hint="eastAsia"/>
          <w:b/>
          <w:i/>
          <w:szCs w:val="22"/>
        </w:rPr>
        <w:t>transmission</w:t>
      </w:r>
      <w:r>
        <w:rPr>
          <w:rFonts w:ascii="Calibri" w:hAnsi="Calibri" w:cs="Calibri"/>
          <w:b/>
          <w:i/>
          <w:szCs w:val="22"/>
        </w:rPr>
        <w:t xml:space="preserve"> </w:t>
      </w:r>
      <w:r>
        <w:rPr>
          <w:rFonts w:ascii="Calibri" w:hAnsi="Calibri" w:cs="Calibri" w:hint="eastAsia"/>
          <w:b/>
          <w:i/>
          <w:szCs w:val="22"/>
        </w:rPr>
        <w:t>performed</w:t>
      </w:r>
      <w:r>
        <w:rPr>
          <w:rFonts w:ascii="Calibri" w:hAnsi="Calibri" w:cs="Calibri"/>
          <w:b/>
          <w:i/>
          <w:szCs w:val="22"/>
        </w:rPr>
        <w:t xml:space="preserve"> </w:t>
      </w:r>
      <w:r>
        <w:rPr>
          <w:rFonts w:ascii="Calibri" w:hAnsi="Calibri" w:cs="Calibri" w:hint="eastAsia"/>
          <w:b/>
          <w:i/>
          <w:szCs w:val="22"/>
        </w:rPr>
        <w:t>by</w:t>
      </w:r>
      <w:r>
        <w:rPr>
          <w:rFonts w:ascii="Calibri" w:hAnsi="Calibri" w:cs="Calibri"/>
          <w:b/>
          <w:i/>
          <w:szCs w:val="22"/>
        </w:rPr>
        <w:t xml:space="preserve"> </w:t>
      </w:r>
      <w:r>
        <w:rPr>
          <w:rFonts w:ascii="Calibri" w:hAnsi="Calibri" w:cs="Calibri" w:hint="eastAsia"/>
          <w:b/>
          <w:i/>
          <w:szCs w:val="22"/>
        </w:rPr>
        <w:t>UE</w:t>
      </w:r>
      <w:r>
        <w:rPr>
          <w:rFonts w:ascii="Calibri" w:hAnsi="Calibri" w:cs="Calibri"/>
          <w:b/>
          <w:i/>
          <w:szCs w:val="22"/>
        </w:rPr>
        <w:t xml:space="preserve"> </w:t>
      </w:r>
      <w:r>
        <w:rPr>
          <w:rFonts w:ascii="Calibri" w:hAnsi="Calibri" w:cs="Calibri" w:hint="eastAsia"/>
          <w:b/>
          <w:i/>
          <w:szCs w:val="22"/>
        </w:rPr>
        <w:t>A</w:t>
      </w:r>
      <w:r>
        <w:rPr>
          <w:rFonts w:ascii="Calibri" w:hAnsi="Calibri" w:cs="Calibri"/>
          <w:b/>
          <w:i/>
          <w:szCs w:val="22"/>
        </w:rPr>
        <w:t xml:space="preserve"> </w:t>
      </w:r>
      <w:r>
        <w:rPr>
          <w:rFonts w:ascii="Calibri" w:hAnsi="Calibri" w:cs="Calibri" w:hint="eastAsia"/>
          <w:b/>
          <w:i/>
          <w:szCs w:val="22"/>
        </w:rPr>
        <w:t>could</w:t>
      </w:r>
      <w:r>
        <w:rPr>
          <w:rFonts w:ascii="Calibri" w:hAnsi="Calibri" w:cs="Calibri"/>
          <w:b/>
          <w:i/>
          <w:szCs w:val="22"/>
        </w:rPr>
        <w:t xml:space="preserve"> </w:t>
      </w:r>
      <w:r>
        <w:rPr>
          <w:rFonts w:ascii="Calibri" w:hAnsi="Calibri" w:cs="Calibri" w:hint="eastAsia"/>
          <w:b/>
          <w:i/>
          <w:szCs w:val="22"/>
        </w:rPr>
        <w:t>frequently</w:t>
      </w:r>
      <w:r>
        <w:rPr>
          <w:rFonts w:ascii="Calibri" w:hAnsi="Calibri" w:cs="Calibri"/>
          <w:b/>
          <w:i/>
          <w:szCs w:val="22"/>
        </w:rPr>
        <w:t xml:space="preserve"> </w:t>
      </w:r>
      <w:r>
        <w:rPr>
          <w:rFonts w:ascii="Calibri" w:hAnsi="Calibri" w:cs="Calibri" w:hint="eastAsia"/>
          <w:b/>
          <w:i/>
          <w:szCs w:val="22"/>
        </w:rPr>
        <w:t>deviate</w:t>
      </w:r>
      <w:r>
        <w:rPr>
          <w:rFonts w:ascii="Calibri" w:hAnsi="Calibri" w:cs="Calibri"/>
          <w:b/>
          <w:i/>
          <w:szCs w:val="22"/>
        </w:rPr>
        <w:t xml:space="preserve"> </w:t>
      </w:r>
      <w:r>
        <w:rPr>
          <w:rFonts w:ascii="Calibri" w:hAnsi="Calibri" w:cs="Calibri" w:hint="eastAsia"/>
          <w:b/>
          <w:i/>
          <w:szCs w:val="22"/>
        </w:rPr>
        <w:t>from</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CP</w:t>
      </w:r>
      <w:r>
        <w:rPr>
          <w:rFonts w:ascii="Calibri" w:hAnsi="Calibri" w:cs="Calibri"/>
          <w:b/>
          <w:i/>
          <w:szCs w:val="22"/>
        </w:rPr>
        <w:t xml:space="preserve"> </w:t>
      </w:r>
      <w:r>
        <w:rPr>
          <w:rFonts w:ascii="Calibri" w:hAnsi="Calibri" w:cs="Calibri" w:hint="eastAsia"/>
          <w:b/>
          <w:i/>
          <w:szCs w:val="22"/>
        </w:rPr>
        <w:t>region</w:t>
      </w:r>
      <w:r>
        <w:rPr>
          <w:rFonts w:ascii="Calibri" w:hAnsi="Calibri" w:cs="Calibri"/>
          <w:b/>
          <w:i/>
          <w:szCs w:val="22"/>
        </w:rPr>
        <w:t xml:space="preserve"> </w:t>
      </w:r>
      <w:r>
        <w:rPr>
          <w:rFonts w:ascii="Calibri" w:hAnsi="Calibri" w:cs="Calibri" w:hint="eastAsia"/>
          <w:b/>
          <w:i/>
          <w:szCs w:val="22"/>
        </w:rPr>
        <w:t>assumed</w:t>
      </w:r>
      <w:r>
        <w:rPr>
          <w:rFonts w:ascii="Calibri" w:hAnsi="Calibri" w:cs="Calibri"/>
          <w:b/>
          <w:i/>
          <w:szCs w:val="22"/>
        </w:rPr>
        <w:t xml:space="preserve"> </w:t>
      </w:r>
      <w:r>
        <w:rPr>
          <w:rFonts w:ascii="Calibri" w:hAnsi="Calibri" w:cs="Calibri" w:hint="eastAsia"/>
          <w:b/>
          <w:i/>
          <w:szCs w:val="22"/>
        </w:rPr>
        <w:t>by</w:t>
      </w:r>
      <w:r>
        <w:rPr>
          <w:rFonts w:ascii="Calibri" w:hAnsi="Calibri" w:cs="Calibri"/>
          <w:b/>
          <w:i/>
          <w:szCs w:val="22"/>
        </w:rPr>
        <w:t xml:space="preserve"> </w:t>
      </w:r>
      <w:r>
        <w:rPr>
          <w:rFonts w:ascii="Calibri" w:hAnsi="Calibri" w:cs="Calibri" w:hint="eastAsia"/>
          <w:b/>
          <w:i/>
          <w:szCs w:val="22"/>
        </w:rPr>
        <w:t>UE</w:t>
      </w:r>
      <w:r>
        <w:rPr>
          <w:rFonts w:ascii="Calibri" w:hAnsi="Calibri" w:cs="Calibri"/>
          <w:b/>
          <w:i/>
          <w:szCs w:val="22"/>
        </w:rPr>
        <w:t xml:space="preserve"> </w:t>
      </w:r>
      <w:r>
        <w:rPr>
          <w:rFonts w:ascii="Calibri" w:hAnsi="Calibri" w:cs="Calibri" w:hint="eastAsia"/>
          <w:b/>
          <w:i/>
          <w:szCs w:val="22"/>
        </w:rPr>
        <w:t>B</w:t>
      </w:r>
      <w:r>
        <w:rPr>
          <w:rFonts w:ascii="Calibri" w:hAnsi="Calibri" w:cs="Calibri"/>
          <w:b/>
          <w:i/>
          <w:szCs w:val="22"/>
        </w:rPr>
        <w:t xml:space="preserve"> </w:t>
      </w:r>
      <w:r>
        <w:rPr>
          <w:rFonts w:ascii="Calibri" w:hAnsi="Calibri" w:cs="Calibri" w:hint="eastAsia"/>
          <w:b/>
          <w:i/>
          <w:szCs w:val="22"/>
        </w:rPr>
        <w:t>when</w:t>
      </w:r>
      <w:r>
        <w:rPr>
          <w:rFonts w:ascii="Calibri" w:hAnsi="Calibri" w:cs="Calibri"/>
          <w:b/>
          <w:i/>
          <w:szCs w:val="22"/>
        </w:rPr>
        <w:t xml:space="preserve"> </w:t>
      </w:r>
      <w:r>
        <w:rPr>
          <w:rFonts w:ascii="Calibri" w:hAnsi="Calibri" w:cs="Calibri" w:hint="eastAsia"/>
          <w:b/>
          <w:i/>
          <w:szCs w:val="22"/>
        </w:rPr>
        <w:t>compared</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case</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FR1.</w:t>
      </w:r>
      <w:r>
        <w:rPr>
          <w:rFonts w:ascii="Calibri" w:hAnsi="Calibri" w:cs="Calibri"/>
          <w:b/>
          <w:i/>
          <w:szCs w:val="22"/>
        </w:rPr>
        <w:t xml:space="preserve"> </w:t>
      </w:r>
      <w:r>
        <w:rPr>
          <w:rFonts w:ascii="Calibri" w:hAnsi="Calibri" w:cs="Calibri" w:hint="eastAsia"/>
          <w:b/>
          <w:i/>
          <w:szCs w:val="22"/>
        </w:rPr>
        <w:t>This</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because</w:t>
      </w:r>
      <w:r>
        <w:rPr>
          <w:rFonts w:ascii="Calibri" w:hAnsi="Calibri" w:cs="Calibri"/>
          <w:b/>
          <w:i/>
          <w:szCs w:val="22"/>
        </w:rPr>
        <w:t xml:space="preserve"> </w:t>
      </w:r>
      <w:r>
        <w:rPr>
          <w:rFonts w:ascii="Calibri" w:hAnsi="Calibri" w:cs="Calibri" w:hint="eastAsia"/>
          <w:b/>
          <w:i/>
          <w:szCs w:val="22"/>
        </w:rPr>
        <w:t>a</w:t>
      </w:r>
      <w:r>
        <w:rPr>
          <w:rFonts w:ascii="Calibri" w:hAnsi="Calibri" w:cs="Calibri"/>
          <w:b/>
          <w:i/>
          <w:szCs w:val="22"/>
        </w:rPr>
        <w:t xml:space="preserve"> </w:t>
      </w:r>
      <w:r>
        <w:rPr>
          <w:rFonts w:ascii="Calibri" w:hAnsi="Calibri" w:cs="Calibri" w:hint="eastAsia"/>
          <w:b/>
          <w:i/>
          <w:szCs w:val="22"/>
        </w:rPr>
        <w:t>relatively</w:t>
      </w:r>
      <w:r>
        <w:rPr>
          <w:rFonts w:ascii="Calibri" w:hAnsi="Calibri" w:cs="Calibri"/>
          <w:b/>
          <w:i/>
          <w:szCs w:val="22"/>
        </w:rPr>
        <w:t xml:space="preserve"> </w:t>
      </w:r>
      <w:r>
        <w:rPr>
          <w:rFonts w:ascii="Calibri" w:hAnsi="Calibri" w:cs="Calibri" w:hint="eastAsia"/>
          <w:b/>
          <w:i/>
          <w:szCs w:val="22"/>
        </w:rPr>
        <w:t>short</w:t>
      </w:r>
      <w:r>
        <w:rPr>
          <w:rFonts w:ascii="Calibri" w:hAnsi="Calibri" w:cs="Calibri"/>
          <w:b/>
          <w:i/>
          <w:szCs w:val="22"/>
        </w:rPr>
        <w:t xml:space="preserve"> </w:t>
      </w:r>
      <w:r>
        <w:rPr>
          <w:rFonts w:ascii="Calibri" w:hAnsi="Calibri" w:cs="Calibri" w:hint="eastAsia"/>
          <w:b/>
          <w:i/>
          <w:szCs w:val="22"/>
        </w:rPr>
        <w:t>CP</w:t>
      </w:r>
      <w:r>
        <w:rPr>
          <w:rFonts w:ascii="Calibri" w:hAnsi="Calibri" w:cs="Calibri"/>
          <w:b/>
          <w:i/>
          <w:szCs w:val="22"/>
        </w:rPr>
        <w:t xml:space="preserve"> </w:t>
      </w:r>
      <w:r>
        <w:rPr>
          <w:rFonts w:ascii="Calibri" w:hAnsi="Calibri" w:cs="Calibri" w:hint="eastAsia"/>
          <w:b/>
          <w:i/>
          <w:szCs w:val="22"/>
        </w:rPr>
        <w:t>length</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FR2</w:t>
      </w:r>
      <w:r>
        <w:rPr>
          <w:rFonts w:ascii="Calibri" w:hAnsi="Calibri" w:cs="Calibri"/>
          <w:b/>
          <w:i/>
          <w:szCs w:val="22"/>
        </w:rPr>
        <w:t xml:space="preserve"> </w:t>
      </w:r>
      <w:r>
        <w:rPr>
          <w:rFonts w:ascii="Calibri" w:hAnsi="Calibri" w:cs="Calibri" w:hint="eastAsia"/>
          <w:b/>
          <w:i/>
          <w:szCs w:val="22"/>
        </w:rPr>
        <w:t>does</w:t>
      </w:r>
      <w:r>
        <w:rPr>
          <w:rFonts w:ascii="Calibri" w:hAnsi="Calibri" w:cs="Calibri"/>
          <w:b/>
          <w:i/>
          <w:szCs w:val="22"/>
        </w:rPr>
        <w:t xml:space="preserve"> </w:t>
      </w:r>
      <w:r>
        <w:rPr>
          <w:rFonts w:ascii="Calibri" w:hAnsi="Calibri" w:cs="Calibri" w:hint="eastAsia"/>
          <w:b/>
          <w:i/>
          <w:szCs w:val="22"/>
        </w:rPr>
        <w:t>not</w:t>
      </w:r>
      <w:r>
        <w:rPr>
          <w:rFonts w:ascii="Calibri" w:hAnsi="Calibri" w:cs="Calibri"/>
          <w:b/>
          <w:i/>
          <w:szCs w:val="22"/>
        </w:rPr>
        <w:t xml:space="preserve"> </w:t>
      </w:r>
      <w:r>
        <w:rPr>
          <w:rFonts w:ascii="Calibri" w:hAnsi="Calibri" w:cs="Calibri" w:hint="eastAsia"/>
          <w:b/>
          <w:i/>
          <w:szCs w:val="22"/>
        </w:rPr>
        <w:t>always</w:t>
      </w:r>
      <w:r>
        <w:rPr>
          <w:rFonts w:ascii="Calibri" w:hAnsi="Calibri" w:cs="Calibri"/>
          <w:b/>
          <w:i/>
          <w:szCs w:val="22"/>
        </w:rPr>
        <w:t xml:space="preserve"> </w:t>
      </w:r>
      <w:r>
        <w:rPr>
          <w:rFonts w:ascii="Calibri" w:hAnsi="Calibri" w:cs="Calibri" w:hint="eastAsia"/>
          <w:b/>
          <w:i/>
          <w:szCs w:val="22"/>
        </w:rPr>
        <w:t>cover</w:t>
      </w:r>
      <w:r>
        <w:rPr>
          <w:rFonts w:ascii="Calibri" w:hAnsi="Calibri" w:cs="Calibri"/>
          <w:b/>
          <w:i/>
          <w:szCs w:val="22"/>
        </w:rPr>
        <w:t xml:space="preserve"> </w:t>
      </w:r>
      <w:r>
        <w:rPr>
          <w:rFonts w:ascii="Calibri" w:hAnsi="Calibri" w:cs="Calibri" w:hint="eastAsia"/>
          <w:b/>
          <w:i/>
          <w:szCs w:val="22"/>
        </w:rPr>
        <w:t>SL</w:t>
      </w:r>
      <w:r>
        <w:rPr>
          <w:rFonts w:ascii="Calibri" w:hAnsi="Calibri" w:cs="Calibri"/>
          <w:b/>
          <w:i/>
          <w:szCs w:val="22"/>
        </w:rPr>
        <w:t xml:space="preserve"> </w:t>
      </w:r>
      <w:r>
        <w:rPr>
          <w:rFonts w:ascii="Calibri" w:hAnsi="Calibri" w:cs="Calibri" w:hint="eastAsia"/>
          <w:b/>
          <w:i/>
          <w:szCs w:val="22"/>
        </w:rPr>
        <w:t>service-related</w:t>
      </w:r>
      <w:r>
        <w:rPr>
          <w:rFonts w:ascii="Calibri" w:hAnsi="Calibri" w:cs="Calibri"/>
          <w:b/>
          <w:i/>
          <w:szCs w:val="22"/>
        </w:rPr>
        <w:t xml:space="preserve"> </w:t>
      </w:r>
      <w:r>
        <w:rPr>
          <w:rFonts w:ascii="Calibri" w:hAnsi="Calibri" w:cs="Calibri" w:hint="eastAsia"/>
          <w:b/>
          <w:i/>
          <w:szCs w:val="22"/>
        </w:rPr>
        <w:t>target</w:t>
      </w:r>
      <w:r>
        <w:rPr>
          <w:rFonts w:ascii="Calibri" w:hAnsi="Calibri" w:cs="Calibri"/>
          <w:b/>
          <w:i/>
          <w:szCs w:val="22"/>
        </w:rPr>
        <w:t xml:space="preserve"> </w:t>
      </w:r>
      <w:r>
        <w:rPr>
          <w:rFonts w:ascii="Calibri" w:hAnsi="Calibri" w:cs="Calibri" w:hint="eastAsia"/>
          <w:b/>
          <w:i/>
          <w:szCs w:val="22"/>
        </w:rPr>
        <w:t>coverage</w:t>
      </w:r>
      <w:r>
        <w:rPr>
          <w:rFonts w:ascii="Calibri" w:hAnsi="Calibri" w:cs="Calibri"/>
          <w:b/>
          <w:i/>
          <w:szCs w:val="22"/>
        </w:rPr>
        <w:t xml:space="preserve"> </w:t>
      </w:r>
      <w:r>
        <w:rPr>
          <w:rFonts w:ascii="Calibri" w:hAnsi="Calibri" w:cs="Calibri" w:hint="eastAsia"/>
          <w:b/>
          <w:i/>
          <w:szCs w:val="22"/>
        </w:rPr>
        <w:t>due</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factors</w:t>
      </w:r>
      <w:r>
        <w:rPr>
          <w:rFonts w:ascii="Calibri" w:hAnsi="Calibri" w:cs="Calibri"/>
          <w:b/>
          <w:i/>
          <w:szCs w:val="22"/>
        </w:rPr>
        <w:t xml:space="preserve"> </w:t>
      </w:r>
      <w:r>
        <w:rPr>
          <w:rFonts w:ascii="Calibri" w:hAnsi="Calibri" w:cs="Calibri" w:hint="eastAsia"/>
          <w:b/>
          <w:i/>
          <w:szCs w:val="22"/>
        </w:rPr>
        <w:t>such</w:t>
      </w:r>
      <w:r>
        <w:rPr>
          <w:rFonts w:ascii="Calibri" w:hAnsi="Calibri" w:cs="Calibri"/>
          <w:b/>
          <w:i/>
          <w:szCs w:val="22"/>
        </w:rPr>
        <w:t xml:space="preserve"> transmission </w:t>
      </w:r>
      <w:r>
        <w:rPr>
          <w:rFonts w:ascii="Calibri" w:hAnsi="Calibri" w:cs="Calibri" w:hint="eastAsia"/>
          <w:b/>
          <w:i/>
          <w:szCs w:val="22"/>
        </w:rPr>
        <w:t>timing</w:t>
      </w:r>
      <w:r>
        <w:rPr>
          <w:rFonts w:ascii="Calibri" w:hAnsi="Calibri" w:cs="Calibri"/>
          <w:b/>
          <w:i/>
          <w:szCs w:val="22"/>
        </w:rPr>
        <w:t xml:space="preserve"> </w:t>
      </w:r>
      <w:r>
        <w:rPr>
          <w:rFonts w:ascii="Calibri" w:hAnsi="Calibri" w:cs="Calibri" w:hint="eastAsia"/>
          <w:b/>
          <w:i/>
          <w:szCs w:val="22"/>
        </w:rPr>
        <w:t>error,</w:t>
      </w:r>
      <w:r>
        <w:rPr>
          <w:rFonts w:ascii="Calibri" w:hAnsi="Calibri" w:cs="Calibri"/>
          <w:b/>
          <w:i/>
          <w:szCs w:val="22"/>
        </w:rPr>
        <w:t xml:space="preserve"> </w:t>
      </w:r>
      <w:r>
        <w:rPr>
          <w:rFonts w:ascii="Calibri" w:hAnsi="Calibri" w:cs="Calibri" w:hint="eastAsia"/>
          <w:b/>
          <w:i/>
          <w:szCs w:val="22"/>
        </w:rPr>
        <w:t>delay</w:t>
      </w:r>
      <w:r>
        <w:rPr>
          <w:rFonts w:ascii="Calibri" w:hAnsi="Calibri" w:cs="Calibri"/>
          <w:b/>
          <w:i/>
          <w:szCs w:val="22"/>
        </w:rPr>
        <w:t xml:space="preserve"> </w:t>
      </w:r>
      <w:r>
        <w:rPr>
          <w:rFonts w:ascii="Calibri" w:hAnsi="Calibri" w:cs="Calibri" w:hint="eastAsia"/>
          <w:b/>
          <w:i/>
          <w:szCs w:val="22"/>
        </w:rPr>
        <w:t>profile,</w:t>
      </w:r>
      <w:r>
        <w:rPr>
          <w:rFonts w:ascii="Calibri" w:hAnsi="Calibri" w:cs="Calibri"/>
          <w:b/>
          <w:i/>
          <w:szCs w:val="22"/>
        </w:rPr>
        <w:t xml:space="preserve"> </w:t>
      </w:r>
      <w:r>
        <w:rPr>
          <w:rFonts w:ascii="Calibri" w:hAnsi="Calibri" w:cs="Calibri" w:hint="eastAsia"/>
          <w:b/>
          <w:i/>
          <w:szCs w:val="22"/>
        </w:rPr>
        <w:t>etc.</w:t>
      </w:r>
    </w:p>
    <w:p w:rsidR="00547465" w:rsidRPr="00547465" w:rsidRDefault="00547465" w:rsidP="00BC7B8E">
      <w:pPr>
        <w:pStyle w:val="LGTdoc0"/>
        <w:spacing w:afterLines="0" w:after="0" w:line="240" w:lineRule="auto"/>
        <w:rPr>
          <w:rFonts w:ascii="Calibri" w:hAnsi="Calibri" w:cs="Calibri" w:hint="eastAsia"/>
          <w:b/>
          <w:i/>
          <w:szCs w:val="22"/>
        </w:rPr>
      </w:pPr>
    </w:p>
    <w:p w:rsidR="00547465" w:rsidRDefault="00547465" w:rsidP="00547465">
      <w:pPr>
        <w:pStyle w:val="LGTdoc0"/>
        <w:spacing w:afterLines="0" w:after="0" w:line="240" w:lineRule="auto"/>
        <w:rPr>
          <w:rFonts w:ascii="Calibri" w:hAnsi="Calibri" w:cs="Calibri"/>
          <w:b/>
          <w:i/>
          <w:szCs w:val="22"/>
        </w:rPr>
      </w:pPr>
      <w:r>
        <w:rPr>
          <w:rFonts w:ascii="Calibri" w:hAnsi="Calibri" w:cs="Calibri"/>
          <w:b/>
          <w:i/>
          <w:szCs w:val="22"/>
        </w:rPr>
        <w:t xml:space="preserve">Proposal </w:t>
      </w:r>
      <w:r w:rsidRPr="005E6EFC">
        <w:rPr>
          <w:rFonts w:ascii="Calibri" w:hAnsi="Calibri" w:cs="Calibri"/>
          <w:b/>
          <w:i/>
          <w:szCs w:val="22"/>
        </w:rPr>
        <w:t>1:</w:t>
      </w:r>
      <w:r>
        <w:rPr>
          <w:rFonts w:ascii="Calibri" w:hAnsi="Calibri" w:cs="Calibri"/>
          <w:b/>
          <w:i/>
          <w:szCs w:val="22"/>
        </w:rPr>
        <w:t xml:space="preserve"> For the </w:t>
      </w:r>
      <w:r w:rsidRPr="005C2D2C">
        <w:rPr>
          <w:rFonts w:ascii="Calibri" w:hAnsi="Calibri" w:cs="Calibri"/>
          <w:b/>
          <w:i/>
          <w:szCs w:val="22"/>
        </w:rPr>
        <w:t xml:space="preserve">XR traffic </w:t>
      </w:r>
      <w:r>
        <w:rPr>
          <w:rFonts w:ascii="Calibri" w:hAnsi="Calibri" w:cs="Calibri"/>
          <w:b/>
          <w:i/>
          <w:szCs w:val="22"/>
        </w:rPr>
        <w:t xml:space="preserve">evaluation, </w:t>
      </w:r>
      <w:r w:rsidRPr="005C2D2C">
        <w:rPr>
          <w:rFonts w:ascii="Calibri" w:hAnsi="Calibri" w:cs="Calibri"/>
          <w:b/>
          <w:i/>
          <w:szCs w:val="22"/>
        </w:rPr>
        <w:t xml:space="preserve">the metric of UE satisfaction described in Section 7.2 of TR 38.838 </w:t>
      </w:r>
      <w:r>
        <w:rPr>
          <w:rFonts w:ascii="Calibri" w:hAnsi="Calibri" w:cs="Calibri"/>
          <w:b/>
          <w:i/>
          <w:szCs w:val="22"/>
        </w:rPr>
        <w:t>can optionally be considered.</w:t>
      </w:r>
    </w:p>
    <w:p w:rsidR="0053772E" w:rsidRPr="00547465" w:rsidRDefault="0053772E" w:rsidP="0053772E">
      <w:pPr>
        <w:pStyle w:val="LGTdoc0"/>
        <w:spacing w:afterLines="0" w:after="0" w:line="240" w:lineRule="auto"/>
        <w:rPr>
          <w:rFonts w:ascii="Calibri" w:hAnsi="Calibri" w:cs="Calibri"/>
          <w:b/>
          <w:i/>
          <w:szCs w:val="22"/>
        </w:rPr>
      </w:pPr>
    </w:p>
    <w:p w:rsidR="00D25F28" w:rsidRDefault="00D25F28" w:rsidP="00D25F28">
      <w:pPr>
        <w:pStyle w:val="LGTdoc0"/>
        <w:spacing w:afterLines="0" w:after="0" w:line="240" w:lineRule="auto"/>
        <w:rPr>
          <w:rFonts w:ascii="Calibri" w:hAnsi="Calibri" w:cs="Calibri"/>
          <w:b/>
          <w:i/>
          <w:szCs w:val="22"/>
        </w:rPr>
      </w:pPr>
      <w:r>
        <w:rPr>
          <w:rFonts w:ascii="Calibri" w:hAnsi="Calibri" w:cs="Calibri"/>
          <w:b/>
          <w:i/>
          <w:szCs w:val="22"/>
        </w:rPr>
        <w:t>Proposal 2</w:t>
      </w:r>
      <w:r w:rsidRPr="005E6EFC">
        <w:rPr>
          <w:rFonts w:ascii="Calibri" w:hAnsi="Calibri" w:cs="Calibri"/>
          <w:b/>
          <w:i/>
          <w:szCs w:val="22"/>
        </w:rPr>
        <w:t>:</w:t>
      </w:r>
      <w:r>
        <w:rPr>
          <w:rFonts w:ascii="Calibri" w:hAnsi="Calibri" w:cs="Calibri"/>
          <w:b/>
          <w:i/>
          <w:szCs w:val="22"/>
        </w:rPr>
        <w:t xml:space="preserve"> There is no need to additionally consider </w:t>
      </w:r>
      <w:r w:rsidRPr="00BF5FBA">
        <w:rPr>
          <w:rFonts w:ascii="Calibri" w:hAnsi="Calibri" w:cs="Calibri"/>
          <w:b/>
          <w:i/>
          <w:szCs w:val="22"/>
        </w:rPr>
        <w:t>the cluster-based topology defined for SL-U</w:t>
      </w:r>
      <w:r>
        <w:rPr>
          <w:rFonts w:ascii="Calibri" w:hAnsi="Calibri" w:cs="Calibri"/>
          <w:b/>
          <w:i/>
          <w:szCs w:val="22"/>
        </w:rPr>
        <w:t xml:space="preserve"> </w:t>
      </w:r>
      <w:r w:rsidRPr="00BF5FBA">
        <w:rPr>
          <w:rFonts w:ascii="Calibri" w:hAnsi="Calibri" w:cs="Calibri"/>
          <w:b/>
          <w:i/>
          <w:szCs w:val="22"/>
        </w:rPr>
        <w:t xml:space="preserve">in the evaluation of </w:t>
      </w:r>
      <w:r>
        <w:rPr>
          <w:rFonts w:ascii="Calibri" w:hAnsi="Calibri" w:cs="Calibri"/>
          <w:b/>
          <w:i/>
          <w:szCs w:val="22"/>
        </w:rPr>
        <w:t xml:space="preserve">FR2 </w:t>
      </w:r>
      <w:r w:rsidRPr="00BF5FBA">
        <w:rPr>
          <w:rFonts w:ascii="Calibri" w:hAnsi="Calibri" w:cs="Calibri"/>
          <w:b/>
          <w:i/>
          <w:szCs w:val="22"/>
        </w:rPr>
        <w:t>SL operation</w:t>
      </w:r>
      <w:r>
        <w:rPr>
          <w:rFonts w:ascii="Calibri" w:hAnsi="Calibri" w:cs="Calibri"/>
          <w:b/>
          <w:i/>
          <w:szCs w:val="22"/>
        </w:rPr>
        <w:t>.</w:t>
      </w:r>
    </w:p>
    <w:p w:rsidR="0053772E" w:rsidRPr="00D25F28" w:rsidRDefault="0053772E" w:rsidP="0053772E">
      <w:pPr>
        <w:pStyle w:val="LGTdoc0"/>
        <w:spacing w:afterLines="0" w:after="0" w:line="240" w:lineRule="auto"/>
        <w:rPr>
          <w:rFonts w:ascii="Calibri" w:hAnsi="Calibri" w:cs="Calibri"/>
          <w:b/>
          <w:i/>
          <w:szCs w:val="22"/>
        </w:rPr>
      </w:pPr>
    </w:p>
    <w:p w:rsidR="00547465" w:rsidRDefault="00547465" w:rsidP="00547465">
      <w:pPr>
        <w:pStyle w:val="LGTdoc0"/>
        <w:spacing w:afterLines="0" w:after="0" w:line="240" w:lineRule="auto"/>
        <w:rPr>
          <w:rFonts w:ascii="Calibri" w:hAnsi="Calibri" w:cs="Calibri"/>
          <w:b/>
          <w:i/>
          <w:szCs w:val="22"/>
        </w:rPr>
      </w:pPr>
      <w:r>
        <w:rPr>
          <w:rFonts w:ascii="Calibri" w:hAnsi="Calibri" w:cs="Calibri" w:hint="eastAsia"/>
          <w:b/>
          <w:i/>
          <w:szCs w:val="22"/>
        </w:rPr>
        <w:t>Proposal</w:t>
      </w:r>
      <w:r>
        <w:rPr>
          <w:rFonts w:ascii="Calibri" w:hAnsi="Calibri" w:cs="Calibri"/>
          <w:b/>
          <w:i/>
          <w:szCs w:val="22"/>
        </w:rPr>
        <w:t xml:space="preserve"> </w:t>
      </w:r>
      <w:r>
        <w:rPr>
          <w:rFonts w:ascii="Calibri" w:hAnsi="Calibri" w:cs="Calibri" w:hint="eastAsia"/>
          <w:b/>
          <w:i/>
          <w:szCs w:val="22"/>
        </w:rPr>
        <w:t>3:</w:t>
      </w:r>
      <w:r>
        <w:rPr>
          <w:rFonts w:ascii="Calibri" w:hAnsi="Calibri" w:cs="Calibri"/>
          <w:b/>
          <w:i/>
          <w:szCs w:val="22"/>
        </w:rPr>
        <w:t xml:space="preserve"> </w:t>
      </w:r>
      <w:r>
        <w:rPr>
          <w:rFonts w:ascii="Calibri" w:hAnsi="Calibri" w:cs="Calibri" w:hint="eastAsia"/>
          <w:b/>
          <w:i/>
          <w:szCs w:val="22"/>
        </w:rPr>
        <w:t>For</w:t>
      </w:r>
      <w:r>
        <w:rPr>
          <w:rFonts w:ascii="Calibri" w:hAnsi="Calibri" w:cs="Calibri"/>
          <w:b/>
          <w:i/>
          <w:szCs w:val="22"/>
        </w:rPr>
        <w:t xml:space="preserve"> </w:t>
      </w:r>
      <w:r>
        <w:rPr>
          <w:rFonts w:ascii="Calibri" w:hAnsi="Calibri" w:cs="Calibri" w:hint="eastAsia"/>
          <w:b/>
          <w:i/>
          <w:szCs w:val="22"/>
        </w:rPr>
        <w:t>SL</w:t>
      </w:r>
      <w:r>
        <w:rPr>
          <w:rFonts w:ascii="Calibri" w:hAnsi="Calibri" w:cs="Calibri"/>
          <w:b/>
          <w:i/>
          <w:szCs w:val="22"/>
        </w:rPr>
        <w:t xml:space="preserve"> </w:t>
      </w:r>
      <w:r>
        <w:rPr>
          <w:rFonts w:ascii="Calibri" w:hAnsi="Calibri" w:cs="Calibri" w:hint="eastAsia"/>
          <w:b/>
          <w:i/>
          <w:szCs w:val="22"/>
        </w:rPr>
        <w:t>operation</w:t>
      </w:r>
      <w:r>
        <w:rPr>
          <w:rFonts w:ascii="Calibri" w:hAnsi="Calibri" w:cs="Calibri"/>
          <w:b/>
          <w:i/>
          <w:szCs w:val="22"/>
        </w:rPr>
        <w:t xml:space="preserve"> </w:t>
      </w:r>
      <w:r>
        <w:rPr>
          <w:rFonts w:ascii="Calibri" w:hAnsi="Calibri" w:cs="Calibri" w:hint="eastAsia"/>
          <w:b/>
          <w:i/>
          <w:szCs w:val="22"/>
        </w:rPr>
        <w:t>on</w:t>
      </w:r>
      <w:r>
        <w:rPr>
          <w:rFonts w:ascii="Calibri" w:hAnsi="Calibri" w:cs="Calibri"/>
          <w:b/>
          <w:i/>
          <w:szCs w:val="22"/>
        </w:rPr>
        <w:t xml:space="preserve"> </w:t>
      </w:r>
      <w:r w:rsidRPr="00A0371E">
        <w:rPr>
          <w:rFonts w:ascii="Calibri" w:hAnsi="Calibri" w:cs="Calibri"/>
          <w:b/>
          <w:i/>
          <w:szCs w:val="22"/>
        </w:rPr>
        <w:t>FR2</w:t>
      </w:r>
      <w:r>
        <w:rPr>
          <w:rFonts w:ascii="Calibri" w:hAnsi="Calibri" w:cs="Calibri" w:hint="eastAsia"/>
          <w:b/>
          <w:i/>
          <w:szCs w:val="22"/>
        </w:rPr>
        <w:t>,</w:t>
      </w:r>
      <w:r>
        <w:rPr>
          <w:rFonts w:ascii="Calibri" w:hAnsi="Calibri" w:cs="Calibri"/>
          <w:b/>
          <w:i/>
          <w:szCs w:val="22"/>
        </w:rPr>
        <w:t xml:space="preserve"> </w:t>
      </w:r>
      <w:r>
        <w:rPr>
          <w:rFonts w:ascii="Calibri" w:hAnsi="Calibri" w:cs="Calibri" w:hint="eastAsia"/>
          <w:b/>
          <w:i/>
          <w:szCs w:val="22"/>
        </w:rPr>
        <w:t>further</w:t>
      </w:r>
      <w:r>
        <w:rPr>
          <w:rFonts w:ascii="Calibri" w:hAnsi="Calibri" w:cs="Calibri"/>
          <w:b/>
          <w:i/>
          <w:szCs w:val="22"/>
        </w:rPr>
        <w:t xml:space="preserve"> </w:t>
      </w:r>
      <w:r>
        <w:rPr>
          <w:rFonts w:ascii="Calibri" w:hAnsi="Calibri" w:cs="Calibri" w:hint="eastAsia"/>
          <w:b/>
          <w:i/>
          <w:szCs w:val="22"/>
        </w:rPr>
        <w:t>discussion</w:t>
      </w:r>
      <w:r>
        <w:rPr>
          <w:rFonts w:ascii="Calibri" w:hAnsi="Calibri" w:cs="Calibri"/>
          <w:b/>
          <w:i/>
          <w:szCs w:val="22"/>
        </w:rPr>
        <w:t xml:space="preserve"> </w:t>
      </w:r>
      <w:r>
        <w:rPr>
          <w:rFonts w:ascii="Calibri" w:hAnsi="Calibri" w:cs="Calibri" w:hint="eastAsia"/>
          <w:b/>
          <w:i/>
          <w:szCs w:val="22"/>
        </w:rPr>
        <w:t>is</w:t>
      </w:r>
      <w:r>
        <w:rPr>
          <w:rFonts w:ascii="Calibri" w:hAnsi="Calibri" w:cs="Calibri"/>
          <w:b/>
          <w:i/>
          <w:szCs w:val="22"/>
        </w:rPr>
        <w:t xml:space="preserve"> </w:t>
      </w:r>
      <w:r>
        <w:rPr>
          <w:rFonts w:ascii="Calibri" w:hAnsi="Calibri" w:cs="Calibri" w:hint="eastAsia"/>
          <w:b/>
          <w:i/>
          <w:szCs w:val="22"/>
        </w:rPr>
        <w:t>needed</w:t>
      </w:r>
      <w:r>
        <w:rPr>
          <w:rFonts w:ascii="Calibri" w:hAnsi="Calibri" w:cs="Calibri"/>
          <w:b/>
          <w:i/>
          <w:szCs w:val="22"/>
        </w:rPr>
        <w:t xml:space="preserve">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how to</w:t>
      </w:r>
      <w:r>
        <w:rPr>
          <w:rFonts w:ascii="Calibri" w:hAnsi="Calibri" w:cs="Calibri"/>
          <w:b/>
          <w:i/>
          <w:szCs w:val="22"/>
        </w:rPr>
        <w:t xml:space="preserve"> </w:t>
      </w:r>
      <w:r>
        <w:rPr>
          <w:rFonts w:ascii="Calibri" w:hAnsi="Calibri" w:cs="Calibri" w:hint="eastAsia"/>
          <w:b/>
          <w:i/>
          <w:szCs w:val="22"/>
        </w:rPr>
        <w:t>model</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inter-carrier</w:t>
      </w:r>
      <w:r>
        <w:rPr>
          <w:rFonts w:ascii="Calibri" w:hAnsi="Calibri" w:cs="Calibri"/>
          <w:b/>
          <w:i/>
          <w:szCs w:val="22"/>
        </w:rPr>
        <w:t xml:space="preserve"> </w:t>
      </w:r>
      <w:r>
        <w:rPr>
          <w:rFonts w:ascii="Calibri" w:hAnsi="Calibri" w:cs="Calibri" w:hint="eastAsia"/>
          <w:b/>
          <w:i/>
          <w:szCs w:val="22"/>
        </w:rPr>
        <w:t>interference</w:t>
      </w:r>
      <w:r>
        <w:rPr>
          <w:rFonts w:ascii="Calibri" w:hAnsi="Calibri" w:cs="Calibri"/>
          <w:b/>
          <w:i/>
          <w:szCs w:val="22"/>
        </w:rPr>
        <w:t xml:space="preserve"> </w:t>
      </w:r>
      <w:r>
        <w:rPr>
          <w:rFonts w:ascii="Calibri" w:hAnsi="Calibri" w:cs="Calibri" w:hint="eastAsia"/>
          <w:b/>
          <w:i/>
          <w:szCs w:val="22"/>
        </w:rPr>
        <w:t>(ICI)</w:t>
      </w:r>
      <w:r>
        <w:rPr>
          <w:rFonts w:ascii="Calibri" w:hAnsi="Calibri" w:cs="Calibri"/>
          <w:b/>
          <w:i/>
          <w:szCs w:val="22"/>
        </w:rPr>
        <w:t xml:space="preserve"> </w:t>
      </w:r>
      <w:r>
        <w:rPr>
          <w:rFonts w:ascii="Calibri" w:hAnsi="Calibri" w:cs="Calibri" w:hint="eastAsia"/>
          <w:b/>
          <w:i/>
          <w:szCs w:val="22"/>
        </w:rPr>
        <w:t>due</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channels/signals</w:t>
      </w:r>
      <w:r>
        <w:rPr>
          <w:rFonts w:ascii="Calibri" w:hAnsi="Calibri" w:cs="Calibri"/>
          <w:b/>
          <w:i/>
          <w:szCs w:val="22"/>
        </w:rPr>
        <w:t xml:space="preserve"> </w:t>
      </w:r>
      <w:r>
        <w:rPr>
          <w:rFonts w:ascii="Calibri" w:hAnsi="Calibri" w:cs="Calibri" w:hint="eastAsia"/>
          <w:b/>
          <w:i/>
          <w:szCs w:val="22"/>
        </w:rPr>
        <w:t>received</w:t>
      </w:r>
      <w:r>
        <w:rPr>
          <w:rFonts w:ascii="Calibri" w:hAnsi="Calibri" w:cs="Calibri"/>
          <w:b/>
          <w:i/>
          <w:szCs w:val="22"/>
        </w:rPr>
        <w:t xml:space="preserve"> </w:t>
      </w:r>
      <w:r>
        <w:rPr>
          <w:rFonts w:ascii="Calibri" w:hAnsi="Calibri" w:cs="Calibri" w:hint="eastAsia"/>
          <w:b/>
          <w:i/>
          <w:szCs w:val="22"/>
        </w:rPr>
        <w:t>outside</w:t>
      </w:r>
      <w:r>
        <w:rPr>
          <w:rFonts w:ascii="Calibri" w:hAnsi="Calibri" w:cs="Calibri"/>
          <w:b/>
          <w:i/>
          <w:szCs w:val="22"/>
        </w:rPr>
        <w:t xml:space="preserve"> </w:t>
      </w:r>
      <w:r>
        <w:rPr>
          <w:rFonts w:ascii="Calibri" w:hAnsi="Calibri" w:cs="Calibri" w:hint="eastAsia"/>
          <w:b/>
          <w:i/>
          <w:szCs w:val="22"/>
        </w:rPr>
        <w:t>of</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w:t>
      </w:r>
      <w:r>
        <w:rPr>
          <w:rFonts w:ascii="Calibri" w:hAnsi="Calibri" w:cs="Calibri" w:hint="eastAsia"/>
          <w:b/>
          <w:i/>
          <w:szCs w:val="22"/>
        </w:rPr>
        <w:t>CP</w:t>
      </w:r>
      <w:r>
        <w:rPr>
          <w:rFonts w:ascii="Calibri" w:hAnsi="Calibri" w:cs="Calibri"/>
          <w:b/>
          <w:i/>
          <w:szCs w:val="22"/>
        </w:rPr>
        <w:t xml:space="preserve"> </w:t>
      </w:r>
      <w:r>
        <w:rPr>
          <w:rFonts w:ascii="Calibri" w:hAnsi="Calibri" w:cs="Calibri" w:hint="eastAsia"/>
          <w:b/>
          <w:i/>
          <w:szCs w:val="22"/>
        </w:rPr>
        <w:t>region.</w:t>
      </w:r>
    </w:p>
    <w:p w:rsidR="0053772E" w:rsidRPr="00547465" w:rsidRDefault="0053772E" w:rsidP="0053772E">
      <w:pPr>
        <w:pStyle w:val="LGTdoc0"/>
        <w:spacing w:afterLines="0" w:after="0" w:line="240" w:lineRule="auto"/>
        <w:rPr>
          <w:rFonts w:ascii="Calibri" w:hAnsi="Calibri" w:cs="Calibri"/>
          <w:b/>
          <w:i/>
          <w:szCs w:val="22"/>
        </w:rPr>
      </w:pPr>
    </w:p>
    <w:p w:rsidR="00741E41" w:rsidRPr="00C978E2" w:rsidRDefault="00741E41" w:rsidP="00741E41">
      <w:pPr>
        <w:pStyle w:val="LGTdoc1"/>
        <w:numPr>
          <w:ilvl w:val="0"/>
          <w:numId w:val="2"/>
        </w:numPr>
        <w:spacing w:beforeLines="0" w:after="0" w:afterAutospacing="0"/>
        <w:rPr>
          <w:lang w:val="en-US"/>
        </w:rPr>
      </w:pPr>
      <w:r w:rsidRPr="00C978E2">
        <w:rPr>
          <w:lang w:val="en-US"/>
        </w:rPr>
        <w:t>Reference</w:t>
      </w:r>
    </w:p>
    <w:p w:rsidR="00741E41" w:rsidRPr="00EB6921" w:rsidRDefault="00741E41" w:rsidP="00741E41">
      <w:pPr>
        <w:pStyle w:val="LGTdoc0"/>
        <w:spacing w:afterLines="0" w:after="0" w:line="240" w:lineRule="auto"/>
        <w:rPr>
          <w:rFonts w:ascii="Calibri" w:hAnsi="Calibri" w:cs="Calibri"/>
          <w:sz w:val="10"/>
          <w:szCs w:val="10"/>
        </w:rPr>
      </w:pPr>
    </w:p>
    <w:p w:rsidR="00EB6921" w:rsidRDefault="004A328D" w:rsidP="004A328D">
      <w:pPr>
        <w:pStyle w:val="LGTdoc0"/>
        <w:spacing w:afterLines="0" w:after="0" w:line="240" w:lineRule="auto"/>
        <w:rPr>
          <w:rFonts w:ascii="Calibri" w:hAnsi="Calibri" w:cs="Calibri"/>
          <w:szCs w:val="22"/>
        </w:rPr>
      </w:pPr>
      <w:r w:rsidRPr="004A328D">
        <w:rPr>
          <w:rFonts w:ascii="Calibri" w:hAnsi="Calibri" w:cs="Calibri"/>
          <w:szCs w:val="22"/>
        </w:rPr>
        <w:t xml:space="preserve">[1] </w:t>
      </w:r>
      <w:r w:rsidR="00B96D1A" w:rsidRPr="00B96D1A">
        <w:rPr>
          <w:rFonts w:ascii="Calibri" w:hAnsi="Calibri" w:cs="Calibri"/>
          <w:szCs w:val="22"/>
        </w:rPr>
        <w:t>RP-221938</w:t>
      </w:r>
      <w:r w:rsidRPr="004A328D">
        <w:rPr>
          <w:rFonts w:ascii="Calibri" w:hAnsi="Calibri" w:cs="Calibri"/>
          <w:szCs w:val="22"/>
        </w:rPr>
        <w:t>, “WID revision: NR sidelink evolution,” OPPO.</w:t>
      </w:r>
    </w:p>
    <w:sectPr w:rsidR="00EB6921"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BCD" w:rsidRDefault="00B86BCD">
      <w:r>
        <w:separator/>
      </w:r>
    </w:p>
  </w:endnote>
  <w:endnote w:type="continuationSeparator" w:id="0">
    <w:p w:rsidR="00B86BCD" w:rsidRDefault="00B86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2F" w:rsidRDefault="003E2F2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3E2F2F" w:rsidRDefault="003E2F2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F2F" w:rsidRDefault="003E2F2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D25F28">
      <w:rPr>
        <w:rStyle w:val="a8"/>
        <w:noProof/>
      </w:rPr>
      <w:t>1</w:t>
    </w:r>
    <w:r>
      <w:rPr>
        <w:rStyle w:val="a8"/>
      </w:rPr>
      <w:fldChar w:fldCharType="end"/>
    </w:r>
  </w:p>
  <w:p w:rsidR="003E2F2F" w:rsidRDefault="003E2F2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BCD" w:rsidRDefault="00B86BCD">
      <w:r>
        <w:separator/>
      </w:r>
    </w:p>
  </w:footnote>
  <w:footnote w:type="continuationSeparator" w:id="0">
    <w:p w:rsidR="00B86BCD" w:rsidRDefault="00B86B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43363"/>
    <w:multiLevelType w:val="hybridMultilevel"/>
    <w:tmpl w:val="3C3AE368"/>
    <w:lvl w:ilvl="0" w:tplc="DB60718C">
      <w:start w:val="1"/>
      <w:numFmt w:val="bullet"/>
      <w:lvlText w:val="•"/>
      <w:lvlJc w:val="left"/>
      <w:pPr>
        <w:ind w:left="1793" w:hanging="400"/>
      </w:pPr>
      <w:rPr>
        <w:rFonts w:ascii="Arial" w:hAnsi="Arial" w:hint="default"/>
      </w:rPr>
    </w:lvl>
    <w:lvl w:ilvl="1" w:tplc="04090003" w:tentative="1">
      <w:start w:val="1"/>
      <w:numFmt w:val="bullet"/>
      <w:lvlText w:val=""/>
      <w:lvlJc w:val="left"/>
      <w:pPr>
        <w:ind w:left="2193" w:hanging="400"/>
      </w:pPr>
      <w:rPr>
        <w:rFonts w:ascii="Wingdings" w:hAnsi="Wingdings" w:hint="default"/>
      </w:rPr>
    </w:lvl>
    <w:lvl w:ilvl="2" w:tplc="04090005" w:tentative="1">
      <w:start w:val="1"/>
      <w:numFmt w:val="bullet"/>
      <w:lvlText w:val=""/>
      <w:lvlJc w:val="left"/>
      <w:pPr>
        <w:ind w:left="2593" w:hanging="400"/>
      </w:pPr>
      <w:rPr>
        <w:rFonts w:ascii="Wingdings" w:hAnsi="Wingdings" w:hint="default"/>
      </w:rPr>
    </w:lvl>
    <w:lvl w:ilvl="3" w:tplc="04090001" w:tentative="1">
      <w:start w:val="1"/>
      <w:numFmt w:val="bullet"/>
      <w:lvlText w:val=""/>
      <w:lvlJc w:val="left"/>
      <w:pPr>
        <w:ind w:left="2993" w:hanging="400"/>
      </w:pPr>
      <w:rPr>
        <w:rFonts w:ascii="Wingdings" w:hAnsi="Wingdings" w:hint="default"/>
      </w:rPr>
    </w:lvl>
    <w:lvl w:ilvl="4" w:tplc="04090003" w:tentative="1">
      <w:start w:val="1"/>
      <w:numFmt w:val="bullet"/>
      <w:lvlText w:val=""/>
      <w:lvlJc w:val="left"/>
      <w:pPr>
        <w:ind w:left="3393" w:hanging="400"/>
      </w:pPr>
      <w:rPr>
        <w:rFonts w:ascii="Wingdings" w:hAnsi="Wingdings" w:hint="default"/>
      </w:rPr>
    </w:lvl>
    <w:lvl w:ilvl="5" w:tplc="04090005" w:tentative="1">
      <w:start w:val="1"/>
      <w:numFmt w:val="bullet"/>
      <w:lvlText w:val=""/>
      <w:lvlJc w:val="left"/>
      <w:pPr>
        <w:ind w:left="3793" w:hanging="400"/>
      </w:pPr>
      <w:rPr>
        <w:rFonts w:ascii="Wingdings" w:hAnsi="Wingdings" w:hint="default"/>
      </w:rPr>
    </w:lvl>
    <w:lvl w:ilvl="6" w:tplc="04090001" w:tentative="1">
      <w:start w:val="1"/>
      <w:numFmt w:val="bullet"/>
      <w:lvlText w:val=""/>
      <w:lvlJc w:val="left"/>
      <w:pPr>
        <w:ind w:left="4193" w:hanging="400"/>
      </w:pPr>
      <w:rPr>
        <w:rFonts w:ascii="Wingdings" w:hAnsi="Wingdings" w:hint="default"/>
      </w:rPr>
    </w:lvl>
    <w:lvl w:ilvl="7" w:tplc="04090003" w:tentative="1">
      <w:start w:val="1"/>
      <w:numFmt w:val="bullet"/>
      <w:lvlText w:val=""/>
      <w:lvlJc w:val="left"/>
      <w:pPr>
        <w:ind w:left="4593" w:hanging="400"/>
      </w:pPr>
      <w:rPr>
        <w:rFonts w:ascii="Wingdings" w:hAnsi="Wingdings" w:hint="default"/>
      </w:rPr>
    </w:lvl>
    <w:lvl w:ilvl="8" w:tplc="04090005" w:tentative="1">
      <w:start w:val="1"/>
      <w:numFmt w:val="bullet"/>
      <w:lvlText w:val=""/>
      <w:lvlJc w:val="left"/>
      <w:pPr>
        <w:ind w:left="4993" w:hanging="40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AA4EB5"/>
    <w:multiLevelType w:val="hybridMultilevel"/>
    <w:tmpl w:val="8E887FB0"/>
    <w:lvl w:ilvl="0" w:tplc="04090009">
      <w:start w:val="1"/>
      <w:numFmt w:val="bullet"/>
      <w:lvlText w:val=""/>
      <w:lvlJc w:val="left"/>
      <w:pPr>
        <w:ind w:left="1250" w:hanging="400"/>
      </w:pPr>
      <w:rPr>
        <w:rFonts w:ascii="Wingdings" w:hAnsi="Wingdings" w:hint="default"/>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3">
    <w:nsid w:val="1D0D3FC5"/>
    <w:multiLevelType w:val="hybridMultilevel"/>
    <w:tmpl w:val="7994A342"/>
    <w:lvl w:ilvl="0" w:tplc="A80C6476">
      <w:start w:val="1"/>
      <w:numFmt w:val="bullet"/>
      <w:lvlText w:val="−"/>
      <w:lvlJc w:val="left"/>
      <w:pPr>
        <w:ind w:left="1675" w:hanging="400"/>
      </w:pPr>
      <w:rPr>
        <w:rFonts w:ascii="Calibri" w:hAnsi="Calibri" w:hint="default"/>
      </w:rPr>
    </w:lvl>
    <w:lvl w:ilvl="1" w:tplc="04090003" w:tentative="1">
      <w:start w:val="1"/>
      <w:numFmt w:val="bullet"/>
      <w:lvlText w:val=""/>
      <w:lvlJc w:val="left"/>
      <w:pPr>
        <w:ind w:left="2075" w:hanging="400"/>
      </w:pPr>
      <w:rPr>
        <w:rFonts w:ascii="Wingdings" w:hAnsi="Wingdings" w:hint="default"/>
      </w:rPr>
    </w:lvl>
    <w:lvl w:ilvl="2" w:tplc="04090005" w:tentative="1">
      <w:start w:val="1"/>
      <w:numFmt w:val="bullet"/>
      <w:lvlText w:val=""/>
      <w:lvlJc w:val="left"/>
      <w:pPr>
        <w:ind w:left="2475" w:hanging="400"/>
      </w:pPr>
      <w:rPr>
        <w:rFonts w:ascii="Wingdings" w:hAnsi="Wingdings" w:hint="default"/>
      </w:rPr>
    </w:lvl>
    <w:lvl w:ilvl="3" w:tplc="04090001" w:tentative="1">
      <w:start w:val="1"/>
      <w:numFmt w:val="bullet"/>
      <w:lvlText w:val=""/>
      <w:lvlJc w:val="left"/>
      <w:pPr>
        <w:ind w:left="2875" w:hanging="400"/>
      </w:pPr>
      <w:rPr>
        <w:rFonts w:ascii="Wingdings" w:hAnsi="Wingdings" w:hint="default"/>
      </w:rPr>
    </w:lvl>
    <w:lvl w:ilvl="4" w:tplc="04090003" w:tentative="1">
      <w:start w:val="1"/>
      <w:numFmt w:val="bullet"/>
      <w:lvlText w:val=""/>
      <w:lvlJc w:val="left"/>
      <w:pPr>
        <w:ind w:left="3275" w:hanging="400"/>
      </w:pPr>
      <w:rPr>
        <w:rFonts w:ascii="Wingdings" w:hAnsi="Wingdings" w:hint="default"/>
      </w:rPr>
    </w:lvl>
    <w:lvl w:ilvl="5" w:tplc="04090005" w:tentative="1">
      <w:start w:val="1"/>
      <w:numFmt w:val="bullet"/>
      <w:lvlText w:val=""/>
      <w:lvlJc w:val="left"/>
      <w:pPr>
        <w:ind w:left="3675" w:hanging="400"/>
      </w:pPr>
      <w:rPr>
        <w:rFonts w:ascii="Wingdings" w:hAnsi="Wingdings" w:hint="default"/>
      </w:rPr>
    </w:lvl>
    <w:lvl w:ilvl="6" w:tplc="04090001" w:tentative="1">
      <w:start w:val="1"/>
      <w:numFmt w:val="bullet"/>
      <w:lvlText w:val=""/>
      <w:lvlJc w:val="left"/>
      <w:pPr>
        <w:ind w:left="4075" w:hanging="400"/>
      </w:pPr>
      <w:rPr>
        <w:rFonts w:ascii="Wingdings" w:hAnsi="Wingdings" w:hint="default"/>
      </w:rPr>
    </w:lvl>
    <w:lvl w:ilvl="7" w:tplc="04090003" w:tentative="1">
      <w:start w:val="1"/>
      <w:numFmt w:val="bullet"/>
      <w:lvlText w:val=""/>
      <w:lvlJc w:val="left"/>
      <w:pPr>
        <w:ind w:left="4475" w:hanging="400"/>
      </w:pPr>
      <w:rPr>
        <w:rFonts w:ascii="Wingdings" w:hAnsi="Wingdings" w:hint="default"/>
      </w:rPr>
    </w:lvl>
    <w:lvl w:ilvl="8" w:tplc="04090005" w:tentative="1">
      <w:start w:val="1"/>
      <w:numFmt w:val="bullet"/>
      <w:lvlText w:val=""/>
      <w:lvlJc w:val="left"/>
      <w:pPr>
        <w:ind w:left="4875" w:hanging="400"/>
      </w:pPr>
      <w:rPr>
        <w:rFonts w:ascii="Wingdings" w:hAnsi="Wingdings" w:hint="default"/>
      </w:rPr>
    </w:lvl>
  </w:abstractNum>
  <w:abstractNum w:abstractNumId="4">
    <w:nsid w:val="2ACF1342"/>
    <w:multiLevelType w:val="hybridMultilevel"/>
    <w:tmpl w:val="F47260E8"/>
    <w:lvl w:ilvl="0" w:tplc="04090009">
      <w:start w:val="1"/>
      <w:numFmt w:val="bullet"/>
      <w:lvlText w:val=""/>
      <w:lvlJc w:val="left"/>
      <w:pPr>
        <w:ind w:left="800" w:hanging="400"/>
      </w:pPr>
      <w:rPr>
        <w:rFonts w:ascii="Wingdings" w:hAnsi="Wingdings" w:hint="default"/>
      </w:rPr>
    </w:lvl>
    <w:lvl w:ilvl="1" w:tplc="54386442">
      <w:start w:val="1"/>
      <w:numFmt w:val="bullet"/>
      <w:lvlText w:val="‒"/>
      <w:lvlJc w:val="left"/>
      <w:pPr>
        <w:ind w:left="1200" w:hanging="400"/>
      </w:pPr>
      <w:rPr>
        <w:rFonts w:ascii="Calibri" w:hAnsi="Calibri" w:cs="Times New Roman" w:hint="default"/>
      </w:rPr>
    </w:lvl>
    <w:lvl w:ilvl="2" w:tplc="3C169766">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6202EA5"/>
    <w:multiLevelType w:val="hybridMultilevel"/>
    <w:tmpl w:val="59462F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471F25"/>
    <w:multiLevelType w:val="hybridMultilevel"/>
    <w:tmpl w:val="A7D2CDF6"/>
    <w:lvl w:ilvl="0" w:tplc="8F961492">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72D5D43"/>
    <w:multiLevelType w:val="hybridMultilevel"/>
    <w:tmpl w:val="DBEEBCC6"/>
    <w:lvl w:ilvl="0" w:tplc="04090001">
      <w:start w:val="1"/>
      <w:numFmt w:val="bullet"/>
      <w:lvlText w:val=""/>
      <w:lvlJc w:val="left"/>
      <w:pPr>
        <w:ind w:left="1225" w:hanging="400"/>
      </w:pPr>
      <w:rPr>
        <w:rFonts w:ascii="Symbol" w:hAnsi="Symbol" w:hint="default"/>
      </w:rPr>
    </w:lvl>
    <w:lvl w:ilvl="1" w:tplc="A80C6476">
      <w:start w:val="1"/>
      <w:numFmt w:val="bullet"/>
      <w:lvlText w:val="−"/>
      <w:lvlJc w:val="left"/>
      <w:pPr>
        <w:ind w:left="1625" w:hanging="400"/>
      </w:pPr>
      <w:rPr>
        <w:rFonts w:ascii="Calibri" w:hAnsi="Calibri" w:hint="default"/>
      </w:rPr>
    </w:lvl>
    <w:lvl w:ilvl="2" w:tplc="04090009">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6">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741B7508"/>
    <w:multiLevelType w:val="hybridMultilevel"/>
    <w:tmpl w:val="2778AE84"/>
    <w:lvl w:ilvl="0" w:tplc="DB60718C">
      <w:start w:val="1"/>
      <w:numFmt w:val="bullet"/>
      <w:lvlText w:val="•"/>
      <w:lvlJc w:val="left"/>
      <w:pPr>
        <w:ind w:left="2475" w:hanging="400"/>
      </w:pPr>
      <w:rPr>
        <w:rFonts w:ascii="Arial" w:hAnsi="Arial" w:hint="default"/>
      </w:rPr>
    </w:lvl>
    <w:lvl w:ilvl="1" w:tplc="04090003" w:tentative="1">
      <w:start w:val="1"/>
      <w:numFmt w:val="bullet"/>
      <w:lvlText w:val=""/>
      <w:lvlJc w:val="left"/>
      <w:pPr>
        <w:ind w:left="2875" w:hanging="400"/>
      </w:pPr>
      <w:rPr>
        <w:rFonts w:ascii="Wingdings" w:hAnsi="Wingdings" w:hint="default"/>
      </w:rPr>
    </w:lvl>
    <w:lvl w:ilvl="2" w:tplc="04090005" w:tentative="1">
      <w:start w:val="1"/>
      <w:numFmt w:val="bullet"/>
      <w:lvlText w:val=""/>
      <w:lvlJc w:val="left"/>
      <w:pPr>
        <w:ind w:left="3275" w:hanging="400"/>
      </w:pPr>
      <w:rPr>
        <w:rFonts w:ascii="Wingdings" w:hAnsi="Wingdings" w:hint="default"/>
      </w:rPr>
    </w:lvl>
    <w:lvl w:ilvl="3" w:tplc="04090001" w:tentative="1">
      <w:start w:val="1"/>
      <w:numFmt w:val="bullet"/>
      <w:lvlText w:val=""/>
      <w:lvlJc w:val="left"/>
      <w:pPr>
        <w:ind w:left="3675" w:hanging="400"/>
      </w:pPr>
      <w:rPr>
        <w:rFonts w:ascii="Wingdings" w:hAnsi="Wingdings" w:hint="default"/>
      </w:rPr>
    </w:lvl>
    <w:lvl w:ilvl="4" w:tplc="04090003" w:tentative="1">
      <w:start w:val="1"/>
      <w:numFmt w:val="bullet"/>
      <w:lvlText w:val=""/>
      <w:lvlJc w:val="left"/>
      <w:pPr>
        <w:ind w:left="4075" w:hanging="400"/>
      </w:pPr>
      <w:rPr>
        <w:rFonts w:ascii="Wingdings" w:hAnsi="Wingdings" w:hint="default"/>
      </w:rPr>
    </w:lvl>
    <w:lvl w:ilvl="5" w:tplc="04090005" w:tentative="1">
      <w:start w:val="1"/>
      <w:numFmt w:val="bullet"/>
      <w:lvlText w:val=""/>
      <w:lvlJc w:val="left"/>
      <w:pPr>
        <w:ind w:left="4475" w:hanging="400"/>
      </w:pPr>
      <w:rPr>
        <w:rFonts w:ascii="Wingdings" w:hAnsi="Wingdings" w:hint="default"/>
      </w:rPr>
    </w:lvl>
    <w:lvl w:ilvl="6" w:tplc="04090001" w:tentative="1">
      <w:start w:val="1"/>
      <w:numFmt w:val="bullet"/>
      <w:lvlText w:val=""/>
      <w:lvlJc w:val="left"/>
      <w:pPr>
        <w:ind w:left="4875" w:hanging="400"/>
      </w:pPr>
      <w:rPr>
        <w:rFonts w:ascii="Wingdings" w:hAnsi="Wingdings" w:hint="default"/>
      </w:rPr>
    </w:lvl>
    <w:lvl w:ilvl="7" w:tplc="04090003" w:tentative="1">
      <w:start w:val="1"/>
      <w:numFmt w:val="bullet"/>
      <w:lvlText w:val=""/>
      <w:lvlJc w:val="left"/>
      <w:pPr>
        <w:ind w:left="5275" w:hanging="400"/>
      </w:pPr>
      <w:rPr>
        <w:rFonts w:ascii="Wingdings" w:hAnsi="Wingdings" w:hint="default"/>
      </w:rPr>
    </w:lvl>
    <w:lvl w:ilvl="8" w:tplc="04090005" w:tentative="1">
      <w:start w:val="1"/>
      <w:numFmt w:val="bullet"/>
      <w:lvlText w:val=""/>
      <w:lvlJc w:val="left"/>
      <w:pPr>
        <w:ind w:left="5675" w:hanging="400"/>
      </w:pPr>
      <w:rPr>
        <w:rFonts w:ascii="Wingdings" w:hAnsi="Wingdings" w:hint="default"/>
      </w:rPr>
    </w:lvl>
  </w:abstractNum>
  <w:abstractNum w:abstractNumId="1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14"/>
  </w:num>
  <w:num w:numId="3">
    <w:abstractNumId w:val="18"/>
  </w:num>
  <w:num w:numId="4">
    <w:abstractNumId w:val="19"/>
  </w:num>
  <w:num w:numId="5">
    <w:abstractNumId w:val="9"/>
  </w:num>
  <w:num w:numId="6">
    <w:abstractNumId w:val="15"/>
  </w:num>
  <w:num w:numId="7">
    <w:abstractNumId w:val="8"/>
  </w:num>
  <w:num w:numId="8">
    <w:abstractNumId w:val="10"/>
  </w:num>
  <w:num w:numId="9">
    <w:abstractNumId w:val="1"/>
  </w:num>
  <w:num w:numId="10">
    <w:abstractNumId w:val="12"/>
  </w:num>
  <w:num w:numId="11">
    <w:abstractNumId w:val="13"/>
  </w:num>
  <w:num w:numId="12">
    <w:abstractNumId w:val="4"/>
  </w:num>
  <w:num w:numId="13">
    <w:abstractNumId w:val="7"/>
  </w:num>
  <w:num w:numId="14">
    <w:abstractNumId w:val="2"/>
  </w:num>
  <w:num w:numId="15">
    <w:abstractNumId w:val="3"/>
  </w:num>
  <w:num w:numId="16">
    <w:abstractNumId w:val="17"/>
  </w:num>
  <w:num w:numId="17">
    <w:abstractNumId w:val="0"/>
  </w:num>
  <w:num w:numId="18">
    <w:abstractNumId w:val="6"/>
  </w:num>
  <w:num w:numId="19">
    <w:abstractNumId w:val="11"/>
  </w:num>
  <w:num w:numId="20">
    <w:abstractNumId w:val="16"/>
    <w:lvlOverride w:ilvl="0"/>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2B0"/>
    <w:rsid w:val="0000266C"/>
    <w:rsid w:val="00002A6F"/>
    <w:rsid w:val="00002FE9"/>
    <w:rsid w:val="000031B4"/>
    <w:rsid w:val="000033E7"/>
    <w:rsid w:val="00004394"/>
    <w:rsid w:val="00004412"/>
    <w:rsid w:val="000047BA"/>
    <w:rsid w:val="00004C3F"/>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F32"/>
    <w:rsid w:val="00011651"/>
    <w:rsid w:val="0001258E"/>
    <w:rsid w:val="00012850"/>
    <w:rsid w:val="00012AD2"/>
    <w:rsid w:val="00012D2B"/>
    <w:rsid w:val="00012E36"/>
    <w:rsid w:val="00012FDD"/>
    <w:rsid w:val="00013055"/>
    <w:rsid w:val="000131DA"/>
    <w:rsid w:val="0001478A"/>
    <w:rsid w:val="0001490B"/>
    <w:rsid w:val="00014FA4"/>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B7B"/>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C3B"/>
    <w:rsid w:val="00032CB4"/>
    <w:rsid w:val="00032D3D"/>
    <w:rsid w:val="00032FB9"/>
    <w:rsid w:val="000337CB"/>
    <w:rsid w:val="00034F4A"/>
    <w:rsid w:val="0003500C"/>
    <w:rsid w:val="0003506B"/>
    <w:rsid w:val="000354B9"/>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47F88"/>
    <w:rsid w:val="00050112"/>
    <w:rsid w:val="00050134"/>
    <w:rsid w:val="00050254"/>
    <w:rsid w:val="0005087F"/>
    <w:rsid w:val="00050EF0"/>
    <w:rsid w:val="00050F00"/>
    <w:rsid w:val="000513BA"/>
    <w:rsid w:val="0005153A"/>
    <w:rsid w:val="0005178B"/>
    <w:rsid w:val="000518E2"/>
    <w:rsid w:val="000518F5"/>
    <w:rsid w:val="0005241B"/>
    <w:rsid w:val="00052527"/>
    <w:rsid w:val="0005269B"/>
    <w:rsid w:val="00052B49"/>
    <w:rsid w:val="00052C28"/>
    <w:rsid w:val="00052CD1"/>
    <w:rsid w:val="000534FF"/>
    <w:rsid w:val="0005351A"/>
    <w:rsid w:val="000536CB"/>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89E"/>
    <w:rsid w:val="000758D2"/>
    <w:rsid w:val="00075B92"/>
    <w:rsid w:val="00075DD1"/>
    <w:rsid w:val="00075E99"/>
    <w:rsid w:val="00076229"/>
    <w:rsid w:val="00076619"/>
    <w:rsid w:val="0007664C"/>
    <w:rsid w:val="0007671C"/>
    <w:rsid w:val="00076A16"/>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822"/>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2F1"/>
    <w:rsid w:val="00092395"/>
    <w:rsid w:val="00092844"/>
    <w:rsid w:val="00092A34"/>
    <w:rsid w:val="000931EE"/>
    <w:rsid w:val="00093234"/>
    <w:rsid w:val="000932BC"/>
    <w:rsid w:val="00093394"/>
    <w:rsid w:val="000933C4"/>
    <w:rsid w:val="000935E0"/>
    <w:rsid w:val="0009488D"/>
    <w:rsid w:val="00094F30"/>
    <w:rsid w:val="0009506C"/>
    <w:rsid w:val="00095BE6"/>
    <w:rsid w:val="00095F2C"/>
    <w:rsid w:val="00095F9F"/>
    <w:rsid w:val="000964F1"/>
    <w:rsid w:val="0009697E"/>
    <w:rsid w:val="00096AD9"/>
    <w:rsid w:val="00096BD1"/>
    <w:rsid w:val="00096CC9"/>
    <w:rsid w:val="00097236"/>
    <w:rsid w:val="00097571"/>
    <w:rsid w:val="0009759C"/>
    <w:rsid w:val="00097CF5"/>
    <w:rsid w:val="000A0045"/>
    <w:rsid w:val="000A030A"/>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57A"/>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1ED"/>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0C2"/>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4EDE"/>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511"/>
    <w:rsid w:val="0011577B"/>
    <w:rsid w:val="0011590B"/>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3E3"/>
    <w:rsid w:val="00130AEC"/>
    <w:rsid w:val="00130E1F"/>
    <w:rsid w:val="00130F1C"/>
    <w:rsid w:val="0013129D"/>
    <w:rsid w:val="00131317"/>
    <w:rsid w:val="0013174D"/>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2"/>
    <w:rsid w:val="001401AD"/>
    <w:rsid w:val="001401F9"/>
    <w:rsid w:val="001407FC"/>
    <w:rsid w:val="00141860"/>
    <w:rsid w:val="00141D9B"/>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42B"/>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3AF"/>
    <w:rsid w:val="001516DE"/>
    <w:rsid w:val="0015172D"/>
    <w:rsid w:val="00151A58"/>
    <w:rsid w:val="00151B8D"/>
    <w:rsid w:val="00151BC4"/>
    <w:rsid w:val="00151EC6"/>
    <w:rsid w:val="00152423"/>
    <w:rsid w:val="00152EBB"/>
    <w:rsid w:val="00152F51"/>
    <w:rsid w:val="001532F6"/>
    <w:rsid w:val="0015368B"/>
    <w:rsid w:val="00153CA7"/>
    <w:rsid w:val="00154160"/>
    <w:rsid w:val="00154AF3"/>
    <w:rsid w:val="0015524F"/>
    <w:rsid w:val="0015541E"/>
    <w:rsid w:val="00155F47"/>
    <w:rsid w:val="00156547"/>
    <w:rsid w:val="001567DF"/>
    <w:rsid w:val="00156C70"/>
    <w:rsid w:val="00156E1D"/>
    <w:rsid w:val="00157937"/>
    <w:rsid w:val="001579EC"/>
    <w:rsid w:val="00157BEF"/>
    <w:rsid w:val="00157F66"/>
    <w:rsid w:val="00160116"/>
    <w:rsid w:val="001601F8"/>
    <w:rsid w:val="0016068D"/>
    <w:rsid w:val="00160733"/>
    <w:rsid w:val="001607B9"/>
    <w:rsid w:val="00160A49"/>
    <w:rsid w:val="00160C3D"/>
    <w:rsid w:val="00160D3F"/>
    <w:rsid w:val="0016190D"/>
    <w:rsid w:val="00161B75"/>
    <w:rsid w:val="00161E38"/>
    <w:rsid w:val="001620F5"/>
    <w:rsid w:val="001627B2"/>
    <w:rsid w:val="00162F34"/>
    <w:rsid w:val="001634ED"/>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75E"/>
    <w:rsid w:val="00170A8E"/>
    <w:rsid w:val="00170CBB"/>
    <w:rsid w:val="001716A1"/>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6C8"/>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0C9"/>
    <w:rsid w:val="00187AD5"/>
    <w:rsid w:val="00187EB3"/>
    <w:rsid w:val="001907F4"/>
    <w:rsid w:val="00190FC5"/>
    <w:rsid w:val="0019110C"/>
    <w:rsid w:val="0019130D"/>
    <w:rsid w:val="001913EF"/>
    <w:rsid w:val="001914DC"/>
    <w:rsid w:val="001914E2"/>
    <w:rsid w:val="001916B4"/>
    <w:rsid w:val="001919CA"/>
    <w:rsid w:val="00192585"/>
    <w:rsid w:val="001927D1"/>
    <w:rsid w:val="00192A6A"/>
    <w:rsid w:val="00192EEF"/>
    <w:rsid w:val="001933C2"/>
    <w:rsid w:val="001933E9"/>
    <w:rsid w:val="00193423"/>
    <w:rsid w:val="00193890"/>
    <w:rsid w:val="00193F54"/>
    <w:rsid w:val="0019471D"/>
    <w:rsid w:val="001951B4"/>
    <w:rsid w:val="0019547C"/>
    <w:rsid w:val="00195786"/>
    <w:rsid w:val="00195B45"/>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2FF8"/>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521"/>
    <w:rsid w:val="001B26CB"/>
    <w:rsid w:val="001B2724"/>
    <w:rsid w:val="001B273F"/>
    <w:rsid w:val="001B2B5B"/>
    <w:rsid w:val="001B2B7F"/>
    <w:rsid w:val="001B2DC3"/>
    <w:rsid w:val="001B34EB"/>
    <w:rsid w:val="001B35AE"/>
    <w:rsid w:val="001B3A9D"/>
    <w:rsid w:val="001B3B1F"/>
    <w:rsid w:val="001B42EF"/>
    <w:rsid w:val="001B43EA"/>
    <w:rsid w:val="001B48C6"/>
    <w:rsid w:val="001B4B99"/>
    <w:rsid w:val="001B54F0"/>
    <w:rsid w:val="001B56BF"/>
    <w:rsid w:val="001B5916"/>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0FB6"/>
    <w:rsid w:val="001D16C9"/>
    <w:rsid w:val="001D1929"/>
    <w:rsid w:val="001D2037"/>
    <w:rsid w:val="001D2785"/>
    <w:rsid w:val="001D2822"/>
    <w:rsid w:val="001D2A6F"/>
    <w:rsid w:val="001D2AE1"/>
    <w:rsid w:val="001D2B66"/>
    <w:rsid w:val="001D2CFE"/>
    <w:rsid w:val="001D3007"/>
    <w:rsid w:val="001D38A2"/>
    <w:rsid w:val="001D3C85"/>
    <w:rsid w:val="001D5001"/>
    <w:rsid w:val="001D5471"/>
    <w:rsid w:val="001D5DA0"/>
    <w:rsid w:val="001D5E34"/>
    <w:rsid w:val="001D5FF2"/>
    <w:rsid w:val="001D6524"/>
    <w:rsid w:val="001D7424"/>
    <w:rsid w:val="001D7A8A"/>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A78"/>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3FC"/>
    <w:rsid w:val="001F55D6"/>
    <w:rsid w:val="001F5AC1"/>
    <w:rsid w:val="001F5DBA"/>
    <w:rsid w:val="001F6893"/>
    <w:rsid w:val="001F6D85"/>
    <w:rsid w:val="001F7B59"/>
    <w:rsid w:val="0020044F"/>
    <w:rsid w:val="0020060A"/>
    <w:rsid w:val="00200684"/>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4F4"/>
    <w:rsid w:val="002052D1"/>
    <w:rsid w:val="0020534D"/>
    <w:rsid w:val="00205AA2"/>
    <w:rsid w:val="002060BF"/>
    <w:rsid w:val="002062EE"/>
    <w:rsid w:val="00206458"/>
    <w:rsid w:val="00206851"/>
    <w:rsid w:val="00206A73"/>
    <w:rsid w:val="002070BE"/>
    <w:rsid w:val="00207168"/>
    <w:rsid w:val="00207486"/>
    <w:rsid w:val="00207646"/>
    <w:rsid w:val="00207916"/>
    <w:rsid w:val="0021000B"/>
    <w:rsid w:val="002100F5"/>
    <w:rsid w:val="002103A0"/>
    <w:rsid w:val="002106F2"/>
    <w:rsid w:val="002107A1"/>
    <w:rsid w:val="00210E27"/>
    <w:rsid w:val="00210E3A"/>
    <w:rsid w:val="00211693"/>
    <w:rsid w:val="00211A29"/>
    <w:rsid w:val="00211A5D"/>
    <w:rsid w:val="00211E2F"/>
    <w:rsid w:val="00211E74"/>
    <w:rsid w:val="00211F4D"/>
    <w:rsid w:val="00212086"/>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5D23"/>
    <w:rsid w:val="002163C1"/>
    <w:rsid w:val="00216559"/>
    <w:rsid w:val="0021656F"/>
    <w:rsid w:val="002165B0"/>
    <w:rsid w:val="0021688E"/>
    <w:rsid w:val="00216C26"/>
    <w:rsid w:val="00216F55"/>
    <w:rsid w:val="00217841"/>
    <w:rsid w:val="00220072"/>
    <w:rsid w:val="002201EC"/>
    <w:rsid w:val="0022050C"/>
    <w:rsid w:val="002212D6"/>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5A5"/>
    <w:rsid w:val="0022687A"/>
    <w:rsid w:val="00226EAE"/>
    <w:rsid w:val="002272EF"/>
    <w:rsid w:val="0022737F"/>
    <w:rsid w:val="002301DC"/>
    <w:rsid w:val="00230720"/>
    <w:rsid w:val="0023088D"/>
    <w:rsid w:val="00230A8A"/>
    <w:rsid w:val="00230CA2"/>
    <w:rsid w:val="00230DEC"/>
    <w:rsid w:val="00230F30"/>
    <w:rsid w:val="00231828"/>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510"/>
    <w:rsid w:val="002367BD"/>
    <w:rsid w:val="0023690C"/>
    <w:rsid w:val="00236DB9"/>
    <w:rsid w:val="00237042"/>
    <w:rsid w:val="00237121"/>
    <w:rsid w:val="002378B4"/>
    <w:rsid w:val="00237B0A"/>
    <w:rsid w:val="00237D32"/>
    <w:rsid w:val="00237D68"/>
    <w:rsid w:val="00240135"/>
    <w:rsid w:val="002407FE"/>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20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5FDA"/>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5EC"/>
    <w:rsid w:val="00265682"/>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4F2"/>
    <w:rsid w:val="00275534"/>
    <w:rsid w:val="002769E3"/>
    <w:rsid w:val="00276A72"/>
    <w:rsid w:val="00276DAF"/>
    <w:rsid w:val="0027718A"/>
    <w:rsid w:val="002771C2"/>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6909"/>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62"/>
    <w:rsid w:val="002C3BCA"/>
    <w:rsid w:val="002C47F0"/>
    <w:rsid w:val="002C4B5A"/>
    <w:rsid w:val="002C5049"/>
    <w:rsid w:val="002C5E2F"/>
    <w:rsid w:val="002C659B"/>
    <w:rsid w:val="002C6BF6"/>
    <w:rsid w:val="002C6F79"/>
    <w:rsid w:val="002C72AA"/>
    <w:rsid w:val="002C7DB9"/>
    <w:rsid w:val="002D0503"/>
    <w:rsid w:val="002D071C"/>
    <w:rsid w:val="002D0908"/>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DC6"/>
    <w:rsid w:val="002D6FD5"/>
    <w:rsid w:val="002D7505"/>
    <w:rsid w:val="002D76D4"/>
    <w:rsid w:val="002D7C9A"/>
    <w:rsid w:val="002E0097"/>
    <w:rsid w:val="002E0308"/>
    <w:rsid w:val="002E094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9A"/>
    <w:rsid w:val="003116BC"/>
    <w:rsid w:val="0031191D"/>
    <w:rsid w:val="00311E38"/>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E0A"/>
    <w:rsid w:val="00330F02"/>
    <w:rsid w:val="00331094"/>
    <w:rsid w:val="003311B3"/>
    <w:rsid w:val="00331672"/>
    <w:rsid w:val="0033195B"/>
    <w:rsid w:val="00331B4F"/>
    <w:rsid w:val="00331E03"/>
    <w:rsid w:val="0033229C"/>
    <w:rsid w:val="003323DA"/>
    <w:rsid w:val="0033253D"/>
    <w:rsid w:val="003329B2"/>
    <w:rsid w:val="00332A0F"/>
    <w:rsid w:val="00332C11"/>
    <w:rsid w:val="0033313A"/>
    <w:rsid w:val="003333A9"/>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990"/>
    <w:rsid w:val="00336EFA"/>
    <w:rsid w:val="00336FB8"/>
    <w:rsid w:val="003371FB"/>
    <w:rsid w:val="0033720E"/>
    <w:rsid w:val="00337666"/>
    <w:rsid w:val="003377EF"/>
    <w:rsid w:val="00337A25"/>
    <w:rsid w:val="00337CB2"/>
    <w:rsid w:val="00337EB3"/>
    <w:rsid w:val="003401AA"/>
    <w:rsid w:val="0034032E"/>
    <w:rsid w:val="00340489"/>
    <w:rsid w:val="003415EF"/>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1E"/>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40D"/>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3A5"/>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CC6"/>
    <w:rsid w:val="0037593E"/>
    <w:rsid w:val="00375D84"/>
    <w:rsid w:val="00376109"/>
    <w:rsid w:val="0037632C"/>
    <w:rsid w:val="00376419"/>
    <w:rsid w:val="0037675E"/>
    <w:rsid w:val="00376FBB"/>
    <w:rsid w:val="003777F7"/>
    <w:rsid w:val="00377B84"/>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7DF"/>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C15"/>
    <w:rsid w:val="00390DB0"/>
    <w:rsid w:val="00391000"/>
    <w:rsid w:val="00391858"/>
    <w:rsid w:val="00391CDF"/>
    <w:rsid w:val="00391E36"/>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D9"/>
    <w:rsid w:val="003B3262"/>
    <w:rsid w:val="003B345F"/>
    <w:rsid w:val="003B34F1"/>
    <w:rsid w:val="003B3614"/>
    <w:rsid w:val="003B3CE9"/>
    <w:rsid w:val="003B40CA"/>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37C"/>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2F2F"/>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63F"/>
    <w:rsid w:val="003E7937"/>
    <w:rsid w:val="003E7D5E"/>
    <w:rsid w:val="003E7DF2"/>
    <w:rsid w:val="003F029D"/>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D19"/>
    <w:rsid w:val="003F6E6C"/>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0DB"/>
    <w:rsid w:val="00417105"/>
    <w:rsid w:val="00417110"/>
    <w:rsid w:val="004171E3"/>
    <w:rsid w:val="00417356"/>
    <w:rsid w:val="00417518"/>
    <w:rsid w:val="00417A61"/>
    <w:rsid w:val="00417AF6"/>
    <w:rsid w:val="004205A2"/>
    <w:rsid w:val="00420DC5"/>
    <w:rsid w:val="0042183D"/>
    <w:rsid w:val="004218B7"/>
    <w:rsid w:val="00421A69"/>
    <w:rsid w:val="00421CD8"/>
    <w:rsid w:val="00421D2C"/>
    <w:rsid w:val="00422159"/>
    <w:rsid w:val="004221D5"/>
    <w:rsid w:val="00422219"/>
    <w:rsid w:val="004228F9"/>
    <w:rsid w:val="00422989"/>
    <w:rsid w:val="00422B0D"/>
    <w:rsid w:val="00422C43"/>
    <w:rsid w:val="00422E97"/>
    <w:rsid w:val="004232CA"/>
    <w:rsid w:val="00423B26"/>
    <w:rsid w:val="00423F42"/>
    <w:rsid w:val="0042436C"/>
    <w:rsid w:val="0042457E"/>
    <w:rsid w:val="00424BA2"/>
    <w:rsid w:val="00425111"/>
    <w:rsid w:val="004255FF"/>
    <w:rsid w:val="00425828"/>
    <w:rsid w:val="00425C19"/>
    <w:rsid w:val="00425D59"/>
    <w:rsid w:val="00425F48"/>
    <w:rsid w:val="00425FE2"/>
    <w:rsid w:val="00426006"/>
    <w:rsid w:val="004260BE"/>
    <w:rsid w:val="004261A3"/>
    <w:rsid w:val="0042666A"/>
    <w:rsid w:val="00426746"/>
    <w:rsid w:val="00427B4B"/>
    <w:rsid w:val="004303C3"/>
    <w:rsid w:val="004303CE"/>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8FC"/>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D2"/>
    <w:rsid w:val="004470AB"/>
    <w:rsid w:val="004471FF"/>
    <w:rsid w:val="00447CF3"/>
    <w:rsid w:val="00447EFB"/>
    <w:rsid w:val="00447FC1"/>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0F2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D04"/>
    <w:rsid w:val="00467F58"/>
    <w:rsid w:val="00467F9A"/>
    <w:rsid w:val="00470CC9"/>
    <w:rsid w:val="00471248"/>
    <w:rsid w:val="00471363"/>
    <w:rsid w:val="004717F9"/>
    <w:rsid w:val="00471A4E"/>
    <w:rsid w:val="00471D66"/>
    <w:rsid w:val="00471FAC"/>
    <w:rsid w:val="004722C8"/>
    <w:rsid w:val="00472DB9"/>
    <w:rsid w:val="00473266"/>
    <w:rsid w:val="004737A2"/>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53DA"/>
    <w:rsid w:val="00486148"/>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65F"/>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1B5"/>
    <w:rsid w:val="004A05BE"/>
    <w:rsid w:val="004A0EBF"/>
    <w:rsid w:val="004A16D0"/>
    <w:rsid w:val="004A1869"/>
    <w:rsid w:val="004A1D92"/>
    <w:rsid w:val="004A2124"/>
    <w:rsid w:val="004A21CB"/>
    <w:rsid w:val="004A2481"/>
    <w:rsid w:val="004A2577"/>
    <w:rsid w:val="004A29A6"/>
    <w:rsid w:val="004A2ACD"/>
    <w:rsid w:val="004A2C9C"/>
    <w:rsid w:val="004A328D"/>
    <w:rsid w:val="004A33B5"/>
    <w:rsid w:val="004A3799"/>
    <w:rsid w:val="004A3D7E"/>
    <w:rsid w:val="004A47E7"/>
    <w:rsid w:val="004A4AAF"/>
    <w:rsid w:val="004A4C17"/>
    <w:rsid w:val="004A4C81"/>
    <w:rsid w:val="004A4D03"/>
    <w:rsid w:val="004A53DE"/>
    <w:rsid w:val="004A5DF6"/>
    <w:rsid w:val="004A606A"/>
    <w:rsid w:val="004A6076"/>
    <w:rsid w:val="004A64C4"/>
    <w:rsid w:val="004A676F"/>
    <w:rsid w:val="004A6E72"/>
    <w:rsid w:val="004A7495"/>
    <w:rsid w:val="004A79C3"/>
    <w:rsid w:val="004A7B80"/>
    <w:rsid w:val="004A7FC7"/>
    <w:rsid w:val="004B0040"/>
    <w:rsid w:val="004B023C"/>
    <w:rsid w:val="004B060A"/>
    <w:rsid w:val="004B0E3C"/>
    <w:rsid w:val="004B117D"/>
    <w:rsid w:val="004B1277"/>
    <w:rsid w:val="004B175F"/>
    <w:rsid w:val="004B1AD8"/>
    <w:rsid w:val="004B1B10"/>
    <w:rsid w:val="004B2143"/>
    <w:rsid w:val="004B2827"/>
    <w:rsid w:val="004B2E15"/>
    <w:rsid w:val="004B31F3"/>
    <w:rsid w:val="004B3557"/>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1F28"/>
    <w:rsid w:val="004C20BE"/>
    <w:rsid w:val="004C249A"/>
    <w:rsid w:val="004C3095"/>
    <w:rsid w:val="004C3263"/>
    <w:rsid w:val="004C3765"/>
    <w:rsid w:val="004C399C"/>
    <w:rsid w:val="004C3B23"/>
    <w:rsid w:val="004C3B5C"/>
    <w:rsid w:val="004C3FA1"/>
    <w:rsid w:val="004C407A"/>
    <w:rsid w:val="004C475B"/>
    <w:rsid w:val="004C4982"/>
    <w:rsid w:val="004C4C1A"/>
    <w:rsid w:val="004C4FAD"/>
    <w:rsid w:val="004C56EB"/>
    <w:rsid w:val="004C5961"/>
    <w:rsid w:val="004C5E84"/>
    <w:rsid w:val="004C5ED1"/>
    <w:rsid w:val="004C62FF"/>
    <w:rsid w:val="004C6D29"/>
    <w:rsid w:val="004C6D39"/>
    <w:rsid w:val="004C6D6A"/>
    <w:rsid w:val="004C6DBD"/>
    <w:rsid w:val="004C7838"/>
    <w:rsid w:val="004C7A85"/>
    <w:rsid w:val="004C7E65"/>
    <w:rsid w:val="004D0121"/>
    <w:rsid w:val="004D0AFB"/>
    <w:rsid w:val="004D0BB9"/>
    <w:rsid w:val="004D16DC"/>
    <w:rsid w:val="004D17DE"/>
    <w:rsid w:val="004D1957"/>
    <w:rsid w:val="004D20CF"/>
    <w:rsid w:val="004D22E1"/>
    <w:rsid w:val="004D240A"/>
    <w:rsid w:val="004D2E03"/>
    <w:rsid w:val="004D30B3"/>
    <w:rsid w:val="004D35B0"/>
    <w:rsid w:val="004D3CA2"/>
    <w:rsid w:val="004D3D54"/>
    <w:rsid w:val="004D3E1D"/>
    <w:rsid w:val="004D4360"/>
    <w:rsid w:val="004D4B30"/>
    <w:rsid w:val="004D4D5D"/>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1C9"/>
    <w:rsid w:val="004E19D8"/>
    <w:rsid w:val="004E1BEA"/>
    <w:rsid w:val="004E2055"/>
    <w:rsid w:val="004E22C1"/>
    <w:rsid w:val="004E23F3"/>
    <w:rsid w:val="004E2C36"/>
    <w:rsid w:val="004E2EDE"/>
    <w:rsid w:val="004E398D"/>
    <w:rsid w:val="004E4491"/>
    <w:rsid w:val="004E4A0C"/>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76F"/>
    <w:rsid w:val="004F19A3"/>
    <w:rsid w:val="004F1CE6"/>
    <w:rsid w:val="004F1D1C"/>
    <w:rsid w:val="004F1D29"/>
    <w:rsid w:val="004F220C"/>
    <w:rsid w:val="004F2379"/>
    <w:rsid w:val="004F2790"/>
    <w:rsid w:val="004F287B"/>
    <w:rsid w:val="004F2C29"/>
    <w:rsid w:val="004F2E6E"/>
    <w:rsid w:val="004F3582"/>
    <w:rsid w:val="004F3BD4"/>
    <w:rsid w:val="004F4162"/>
    <w:rsid w:val="004F417E"/>
    <w:rsid w:val="004F47D9"/>
    <w:rsid w:val="004F4A1D"/>
    <w:rsid w:val="004F50FF"/>
    <w:rsid w:val="004F5112"/>
    <w:rsid w:val="004F5463"/>
    <w:rsid w:val="004F5696"/>
    <w:rsid w:val="004F5AA0"/>
    <w:rsid w:val="004F659D"/>
    <w:rsid w:val="004F6767"/>
    <w:rsid w:val="004F67BC"/>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2479"/>
    <w:rsid w:val="00512BC7"/>
    <w:rsid w:val="00512C55"/>
    <w:rsid w:val="00512C9A"/>
    <w:rsid w:val="0051306F"/>
    <w:rsid w:val="00513C05"/>
    <w:rsid w:val="00513FDB"/>
    <w:rsid w:val="005141FC"/>
    <w:rsid w:val="0051443A"/>
    <w:rsid w:val="0051463D"/>
    <w:rsid w:val="0051498E"/>
    <w:rsid w:val="00514C72"/>
    <w:rsid w:val="00515250"/>
    <w:rsid w:val="00515374"/>
    <w:rsid w:val="00515B10"/>
    <w:rsid w:val="0051629B"/>
    <w:rsid w:val="00516384"/>
    <w:rsid w:val="005167CC"/>
    <w:rsid w:val="0051699C"/>
    <w:rsid w:val="005169D1"/>
    <w:rsid w:val="00516A13"/>
    <w:rsid w:val="00516A83"/>
    <w:rsid w:val="00516B47"/>
    <w:rsid w:val="00517956"/>
    <w:rsid w:val="00517C19"/>
    <w:rsid w:val="00517CBE"/>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13"/>
    <w:rsid w:val="00530235"/>
    <w:rsid w:val="005304CB"/>
    <w:rsid w:val="0053050B"/>
    <w:rsid w:val="00530AA0"/>
    <w:rsid w:val="00530CDF"/>
    <w:rsid w:val="00530D1E"/>
    <w:rsid w:val="00530DE7"/>
    <w:rsid w:val="00530E24"/>
    <w:rsid w:val="005311BD"/>
    <w:rsid w:val="00531B4F"/>
    <w:rsid w:val="00531C9C"/>
    <w:rsid w:val="00532043"/>
    <w:rsid w:val="005322CB"/>
    <w:rsid w:val="005322F3"/>
    <w:rsid w:val="005324E3"/>
    <w:rsid w:val="00532695"/>
    <w:rsid w:val="00532764"/>
    <w:rsid w:val="005327C3"/>
    <w:rsid w:val="00532834"/>
    <w:rsid w:val="00532984"/>
    <w:rsid w:val="00532A1C"/>
    <w:rsid w:val="00532A82"/>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2E"/>
    <w:rsid w:val="00537778"/>
    <w:rsid w:val="0053783C"/>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465"/>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71DE"/>
    <w:rsid w:val="005574D1"/>
    <w:rsid w:val="00557BFB"/>
    <w:rsid w:val="00557D1E"/>
    <w:rsid w:val="0056014B"/>
    <w:rsid w:val="005603C5"/>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4FA2"/>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B6C"/>
    <w:rsid w:val="00591F59"/>
    <w:rsid w:val="00591F5F"/>
    <w:rsid w:val="00592C65"/>
    <w:rsid w:val="00592DF1"/>
    <w:rsid w:val="005932B3"/>
    <w:rsid w:val="005939B3"/>
    <w:rsid w:val="00593C5B"/>
    <w:rsid w:val="005949FB"/>
    <w:rsid w:val="00595324"/>
    <w:rsid w:val="00595960"/>
    <w:rsid w:val="00595DFF"/>
    <w:rsid w:val="0059615B"/>
    <w:rsid w:val="005963B9"/>
    <w:rsid w:val="005963BB"/>
    <w:rsid w:val="005964B0"/>
    <w:rsid w:val="00596C5A"/>
    <w:rsid w:val="00596D74"/>
    <w:rsid w:val="005970C8"/>
    <w:rsid w:val="00597B9A"/>
    <w:rsid w:val="00597ECF"/>
    <w:rsid w:val="005A07AD"/>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0CA"/>
    <w:rsid w:val="005B128B"/>
    <w:rsid w:val="005B12B9"/>
    <w:rsid w:val="005B12D3"/>
    <w:rsid w:val="005B1601"/>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401"/>
    <w:rsid w:val="005C2658"/>
    <w:rsid w:val="005C2919"/>
    <w:rsid w:val="005C2D2C"/>
    <w:rsid w:val="005C387E"/>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202"/>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2F"/>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2C"/>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B82"/>
    <w:rsid w:val="005F1DB0"/>
    <w:rsid w:val="005F1FDA"/>
    <w:rsid w:val="005F2228"/>
    <w:rsid w:val="005F270E"/>
    <w:rsid w:val="005F27E0"/>
    <w:rsid w:val="005F2BD0"/>
    <w:rsid w:val="005F2ED8"/>
    <w:rsid w:val="005F2F82"/>
    <w:rsid w:val="005F373E"/>
    <w:rsid w:val="005F3A43"/>
    <w:rsid w:val="005F4245"/>
    <w:rsid w:val="005F45F2"/>
    <w:rsid w:val="005F538C"/>
    <w:rsid w:val="005F587C"/>
    <w:rsid w:val="005F5E3D"/>
    <w:rsid w:val="005F5E98"/>
    <w:rsid w:val="005F62D0"/>
    <w:rsid w:val="005F63A0"/>
    <w:rsid w:val="005F643F"/>
    <w:rsid w:val="005F694D"/>
    <w:rsid w:val="005F6EE0"/>
    <w:rsid w:val="005F7385"/>
    <w:rsid w:val="005F7A73"/>
    <w:rsid w:val="005F7A87"/>
    <w:rsid w:val="005F7FCA"/>
    <w:rsid w:val="006000F2"/>
    <w:rsid w:val="006003A7"/>
    <w:rsid w:val="006003E3"/>
    <w:rsid w:val="006007E4"/>
    <w:rsid w:val="006013EE"/>
    <w:rsid w:val="0060161F"/>
    <w:rsid w:val="00601648"/>
    <w:rsid w:val="0060170B"/>
    <w:rsid w:val="0060172A"/>
    <w:rsid w:val="00601BCB"/>
    <w:rsid w:val="00601E42"/>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7DF"/>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9E2"/>
    <w:rsid w:val="00625A5E"/>
    <w:rsid w:val="00625BD5"/>
    <w:rsid w:val="00625D32"/>
    <w:rsid w:val="00626539"/>
    <w:rsid w:val="00626F6C"/>
    <w:rsid w:val="00626FAD"/>
    <w:rsid w:val="00627122"/>
    <w:rsid w:val="00627891"/>
    <w:rsid w:val="00627DB2"/>
    <w:rsid w:val="00630116"/>
    <w:rsid w:val="00630144"/>
    <w:rsid w:val="006304B7"/>
    <w:rsid w:val="0063052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CA"/>
    <w:rsid w:val="006406EF"/>
    <w:rsid w:val="0064084E"/>
    <w:rsid w:val="006408C2"/>
    <w:rsid w:val="0064103D"/>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39"/>
    <w:rsid w:val="00646EA1"/>
    <w:rsid w:val="00646EED"/>
    <w:rsid w:val="0064772C"/>
    <w:rsid w:val="00647A2D"/>
    <w:rsid w:val="0065099D"/>
    <w:rsid w:val="0065175B"/>
    <w:rsid w:val="006517B5"/>
    <w:rsid w:val="006517F0"/>
    <w:rsid w:val="006520F9"/>
    <w:rsid w:val="0065253E"/>
    <w:rsid w:val="006535CD"/>
    <w:rsid w:val="00653646"/>
    <w:rsid w:val="00653DDB"/>
    <w:rsid w:val="00654129"/>
    <w:rsid w:val="00654322"/>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7C5"/>
    <w:rsid w:val="00657B56"/>
    <w:rsid w:val="00657CF5"/>
    <w:rsid w:val="00657D12"/>
    <w:rsid w:val="0066015E"/>
    <w:rsid w:val="006606A5"/>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6810"/>
    <w:rsid w:val="00676D46"/>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0D56"/>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6F29"/>
    <w:rsid w:val="00697742"/>
    <w:rsid w:val="00697843"/>
    <w:rsid w:val="00697F63"/>
    <w:rsid w:val="006A0988"/>
    <w:rsid w:val="006A0EF8"/>
    <w:rsid w:val="006A11E2"/>
    <w:rsid w:val="006A1266"/>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71CA"/>
    <w:rsid w:val="006A73FF"/>
    <w:rsid w:val="006A74EB"/>
    <w:rsid w:val="006A786F"/>
    <w:rsid w:val="006A7C87"/>
    <w:rsid w:val="006B0034"/>
    <w:rsid w:val="006B040F"/>
    <w:rsid w:val="006B062F"/>
    <w:rsid w:val="006B07A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4145"/>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3B3"/>
    <w:rsid w:val="00700710"/>
    <w:rsid w:val="00701D19"/>
    <w:rsid w:val="00702284"/>
    <w:rsid w:val="00702754"/>
    <w:rsid w:val="00702997"/>
    <w:rsid w:val="007039D6"/>
    <w:rsid w:val="00703A5F"/>
    <w:rsid w:val="00703D08"/>
    <w:rsid w:val="00704136"/>
    <w:rsid w:val="0070414C"/>
    <w:rsid w:val="00704A76"/>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2C9"/>
    <w:rsid w:val="0071152B"/>
    <w:rsid w:val="0071161B"/>
    <w:rsid w:val="0071174D"/>
    <w:rsid w:val="007118EA"/>
    <w:rsid w:val="0071202E"/>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1E8"/>
    <w:rsid w:val="00720386"/>
    <w:rsid w:val="00720B4E"/>
    <w:rsid w:val="00720E45"/>
    <w:rsid w:val="0072118C"/>
    <w:rsid w:val="00721B19"/>
    <w:rsid w:val="007220C1"/>
    <w:rsid w:val="007224FB"/>
    <w:rsid w:val="00722588"/>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1E41"/>
    <w:rsid w:val="007424B0"/>
    <w:rsid w:val="00742BBB"/>
    <w:rsid w:val="00742EF7"/>
    <w:rsid w:val="0074307A"/>
    <w:rsid w:val="00743DF9"/>
    <w:rsid w:val="00743E2E"/>
    <w:rsid w:val="0074414D"/>
    <w:rsid w:val="00744445"/>
    <w:rsid w:val="007447A8"/>
    <w:rsid w:val="0074486D"/>
    <w:rsid w:val="00744984"/>
    <w:rsid w:val="00744B73"/>
    <w:rsid w:val="007453AB"/>
    <w:rsid w:val="0074576A"/>
    <w:rsid w:val="007459A9"/>
    <w:rsid w:val="00745D0F"/>
    <w:rsid w:val="00745EE9"/>
    <w:rsid w:val="00746070"/>
    <w:rsid w:val="00746197"/>
    <w:rsid w:val="00746523"/>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B9"/>
    <w:rsid w:val="0076182B"/>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A1E"/>
    <w:rsid w:val="00765BF9"/>
    <w:rsid w:val="00766426"/>
    <w:rsid w:val="00766478"/>
    <w:rsid w:val="00766A07"/>
    <w:rsid w:val="00766E2D"/>
    <w:rsid w:val="00767280"/>
    <w:rsid w:val="0076740B"/>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261"/>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A8"/>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48"/>
    <w:rsid w:val="007B465C"/>
    <w:rsid w:val="007B46ED"/>
    <w:rsid w:val="007B4B27"/>
    <w:rsid w:val="007B4C9B"/>
    <w:rsid w:val="007B51FD"/>
    <w:rsid w:val="007B52DC"/>
    <w:rsid w:val="007B5507"/>
    <w:rsid w:val="007B556B"/>
    <w:rsid w:val="007B5734"/>
    <w:rsid w:val="007B5810"/>
    <w:rsid w:val="007B5E3B"/>
    <w:rsid w:val="007B680F"/>
    <w:rsid w:val="007B6936"/>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12"/>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C8E"/>
    <w:rsid w:val="007D2F38"/>
    <w:rsid w:val="007D2F98"/>
    <w:rsid w:val="007D3910"/>
    <w:rsid w:val="007D3D42"/>
    <w:rsid w:val="007D3EA8"/>
    <w:rsid w:val="007D4258"/>
    <w:rsid w:val="007D42C3"/>
    <w:rsid w:val="007D4421"/>
    <w:rsid w:val="007D5120"/>
    <w:rsid w:val="007D51E1"/>
    <w:rsid w:val="007D5346"/>
    <w:rsid w:val="007D5799"/>
    <w:rsid w:val="007D57AF"/>
    <w:rsid w:val="007D5BB5"/>
    <w:rsid w:val="007D6954"/>
    <w:rsid w:val="007D6972"/>
    <w:rsid w:val="007D71E1"/>
    <w:rsid w:val="007D75D5"/>
    <w:rsid w:val="007D7C7D"/>
    <w:rsid w:val="007D7E79"/>
    <w:rsid w:val="007E0248"/>
    <w:rsid w:val="007E0279"/>
    <w:rsid w:val="007E0642"/>
    <w:rsid w:val="007E06DB"/>
    <w:rsid w:val="007E0BA9"/>
    <w:rsid w:val="007E1004"/>
    <w:rsid w:val="007E135A"/>
    <w:rsid w:val="007E14FC"/>
    <w:rsid w:val="007E1A90"/>
    <w:rsid w:val="007E1CD1"/>
    <w:rsid w:val="007E2133"/>
    <w:rsid w:val="007E220A"/>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5BF4"/>
    <w:rsid w:val="007E68F8"/>
    <w:rsid w:val="007E6A3B"/>
    <w:rsid w:val="007E6AFA"/>
    <w:rsid w:val="007E6D40"/>
    <w:rsid w:val="007E7252"/>
    <w:rsid w:val="007E72E4"/>
    <w:rsid w:val="007E7A10"/>
    <w:rsid w:val="007E7F63"/>
    <w:rsid w:val="007F018C"/>
    <w:rsid w:val="007F0775"/>
    <w:rsid w:val="007F08E0"/>
    <w:rsid w:val="007F0E53"/>
    <w:rsid w:val="007F1056"/>
    <w:rsid w:val="007F183B"/>
    <w:rsid w:val="007F1AFE"/>
    <w:rsid w:val="007F1BA2"/>
    <w:rsid w:val="007F1E84"/>
    <w:rsid w:val="007F2A5F"/>
    <w:rsid w:val="007F3469"/>
    <w:rsid w:val="007F35AA"/>
    <w:rsid w:val="007F447D"/>
    <w:rsid w:val="007F4708"/>
    <w:rsid w:val="007F4B71"/>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5BB"/>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8EB"/>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730"/>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27E28"/>
    <w:rsid w:val="00830527"/>
    <w:rsid w:val="0083147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778"/>
    <w:rsid w:val="0084485C"/>
    <w:rsid w:val="00844B38"/>
    <w:rsid w:val="00844D15"/>
    <w:rsid w:val="00844DF0"/>
    <w:rsid w:val="00844F3E"/>
    <w:rsid w:val="00845436"/>
    <w:rsid w:val="00845D7E"/>
    <w:rsid w:val="008460DF"/>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235"/>
    <w:rsid w:val="008513F7"/>
    <w:rsid w:val="0085148C"/>
    <w:rsid w:val="00851581"/>
    <w:rsid w:val="008517F9"/>
    <w:rsid w:val="008520E8"/>
    <w:rsid w:val="00852346"/>
    <w:rsid w:val="00852BF4"/>
    <w:rsid w:val="00852F68"/>
    <w:rsid w:val="00852F9C"/>
    <w:rsid w:val="008531DD"/>
    <w:rsid w:val="0085321E"/>
    <w:rsid w:val="00853800"/>
    <w:rsid w:val="00853AE6"/>
    <w:rsid w:val="00853DF9"/>
    <w:rsid w:val="00853F5D"/>
    <w:rsid w:val="008543A9"/>
    <w:rsid w:val="00854535"/>
    <w:rsid w:val="0085464F"/>
    <w:rsid w:val="00854D40"/>
    <w:rsid w:val="008551EA"/>
    <w:rsid w:val="008554F0"/>
    <w:rsid w:val="00855E65"/>
    <w:rsid w:val="008561F9"/>
    <w:rsid w:val="00856A2C"/>
    <w:rsid w:val="00856B38"/>
    <w:rsid w:val="0085713A"/>
    <w:rsid w:val="00857441"/>
    <w:rsid w:val="00857A38"/>
    <w:rsid w:val="00857F48"/>
    <w:rsid w:val="008603DE"/>
    <w:rsid w:val="00860637"/>
    <w:rsid w:val="00860648"/>
    <w:rsid w:val="00860852"/>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BC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47C5"/>
    <w:rsid w:val="0088501B"/>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42A"/>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433"/>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07C"/>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02C"/>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0F80"/>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697D"/>
    <w:rsid w:val="0092708E"/>
    <w:rsid w:val="00927197"/>
    <w:rsid w:val="0092738C"/>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010"/>
    <w:rsid w:val="009422DD"/>
    <w:rsid w:val="00942638"/>
    <w:rsid w:val="0094266E"/>
    <w:rsid w:val="00942A8B"/>
    <w:rsid w:val="00942AD6"/>
    <w:rsid w:val="00942B0A"/>
    <w:rsid w:val="00942D34"/>
    <w:rsid w:val="00942E92"/>
    <w:rsid w:val="00942EE4"/>
    <w:rsid w:val="00942FE6"/>
    <w:rsid w:val="0094303C"/>
    <w:rsid w:val="009432C9"/>
    <w:rsid w:val="00943565"/>
    <w:rsid w:val="009435D9"/>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5DB0"/>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20"/>
    <w:rsid w:val="0096343D"/>
    <w:rsid w:val="00963D1A"/>
    <w:rsid w:val="00963D7E"/>
    <w:rsid w:val="00964036"/>
    <w:rsid w:val="00964130"/>
    <w:rsid w:val="009646CA"/>
    <w:rsid w:val="0096473B"/>
    <w:rsid w:val="00964CDD"/>
    <w:rsid w:val="00964E02"/>
    <w:rsid w:val="0096512F"/>
    <w:rsid w:val="009653D5"/>
    <w:rsid w:val="00965FE0"/>
    <w:rsid w:val="009660A0"/>
    <w:rsid w:val="0096624E"/>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7FB"/>
    <w:rsid w:val="0097091E"/>
    <w:rsid w:val="00970E02"/>
    <w:rsid w:val="00970E75"/>
    <w:rsid w:val="009711FC"/>
    <w:rsid w:val="0097138D"/>
    <w:rsid w:val="0097160F"/>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96937"/>
    <w:rsid w:val="00997C60"/>
    <w:rsid w:val="009A02B0"/>
    <w:rsid w:val="009A0688"/>
    <w:rsid w:val="009A0741"/>
    <w:rsid w:val="009A0D79"/>
    <w:rsid w:val="009A118D"/>
    <w:rsid w:val="009A12A9"/>
    <w:rsid w:val="009A16BF"/>
    <w:rsid w:val="009A1A1D"/>
    <w:rsid w:val="009A1B15"/>
    <w:rsid w:val="009A1C33"/>
    <w:rsid w:val="009A1F7B"/>
    <w:rsid w:val="009A1FDC"/>
    <w:rsid w:val="009A3443"/>
    <w:rsid w:val="009A36DB"/>
    <w:rsid w:val="009A44AE"/>
    <w:rsid w:val="009A44BD"/>
    <w:rsid w:val="009A44DD"/>
    <w:rsid w:val="009A4C4D"/>
    <w:rsid w:val="009A4D4E"/>
    <w:rsid w:val="009A62F1"/>
    <w:rsid w:val="009A6682"/>
    <w:rsid w:val="009A719E"/>
    <w:rsid w:val="009A71E7"/>
    <w:rsid w:val="009A74E3"/>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4F36"/>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9EB"/>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ACD"/>
    <w:rsid w:val="009F1F2E"/>
    <w:rsid w:val="009F1F48"/>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256"/>
    <w:rsid w:val="00A00346"/>
    <w:rsid w:val="00A0049E"/>
    <w:rsid w:val="00A00950"/>
    <w:rsid w:val="00A014B3"/>
    <w:rsid w:val="00A01600"/>
    <w:rsid w:val="00A01671"/>
    <w:rsid w:val="00A0195E"/>
    <w:rsid w:val="00A01D7E"/>
    <w:rsid w:val="00A023DD"/>
    <w:rsid w:val="00A02FDC"/>
    <w:rsid w:val="00A03256"/>
    <w:rsid w:val="00A0338B"/>
    <w:rsid w:val="00A0371E"/>
    <w:rsid w:val="00A0375A"/>
    <w:rsid w:val="00A03863"/>
    <w:rsid w:val="00A0463B"/>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5A3"/>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BAF"/>
    <w:rsid w:val="00A20CCC"/>
    <w:rsid w:val="00A20D49"/>
    <w:rsid w:val="00A20F5C"/>
    <w:rsid w:val="00A21308"/>
    <w:rsid w:val="00A215E7"/>
    <w:rsid w:val="00A21691"/>
    <w:rsid w:val="00A21774"/>
    <w:rsid w:val="00A21F26"/>
    <w:rsid w:val="00A2210D"/>
    <w:rsid w:val="00A2271F"/>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DED"/>
    <w:rsid w:val="00A27E7B"/>
    <w:rsid w:val="00A30799"/>
    <w:rsid w:val="00A309EA"/>
    <w:rsid w:val="00A311F0"/>
    <w:rsid w:val="00A313EA"/>
    <w:rsid w:val="00A315D1"/>
    <w:rsid w:val="00A31E02"/>
    <w:rsid w:val="00A321AF"/>
    <w:rsid w:val="00A3227D"/>
    <w:rsid w:val="00A32A5D"/>
    <w:rsid w:val="00A32D76"/>
    <w:rsid w:val="00A32F01"/>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4F5"/>
    <w:rsid w:val="00A41513"/>
    <w:rsid w:val="00A416CD"/>
    <w:rsid w:val="00A41C1E"/>
    <w:rsid w:val="00A4324F"/>
    <w:rsid w:val="00A43505"/>
    <w:rsid w:val="00A439CB"/>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3FD7"/>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2AE"/>
    <w:rsid w:val="00A63374"/>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8A0"/>
    <w:rsid w:val="00A8343F"/>
    <w:rsid w:val="00A83639"/>
    <w:rsid w:val="00A83CAB"/>
    <w:rsid w:val="00A83FDD"/>
    <w:rsid w:val="00A8420C"/>
    <w:rsid w:val="00A84ADE"/>
    <w:rsid w:val="00A84B8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31F"/>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A7FCC"/>
    <w:rsid w:val="00AB1299"/>
    <w:rsid w:val="00AB143F"/>
    <w:rsid w:val="00AB145B"/>
    <w:rsid w:val="00AB1856"/>
    <w:rsid w:val="00AB1932"/>
    <w:rsid w:val="00AB1DEF"/>
    <w:rsid w:val="00AB1EA9"/>
    <w:rsid w:val="00AB2195"/>
    <w:rsid w:val="00AB2310"/>
    <w:rsid w:val="00AB26D1"/>
    <w:rsid w:val="00AB2713"/>
    <w:rsid w:val="00AB278F"/>
    <w:rsid w:val="00AB2842"/>
    <w:rsid w:val="00AB28CC"/>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2DA"/>
    <w:rsid w:val="00AC3329"/>
    <w:rsid w:val="00AC3423"/>
    <w:rsid w:val="00AC3463"/>
    <w:rsid w:val="00AC35B9"/>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E86"/>
    <w:rsid w:val="00AD5F7D"/>
    <w:rsid w:val="00AD6453"/>
    <w:rsid w:val="00AD6537"/>
    <w:rsid w:val="00AD6CD4"/>
    <w:rsid w:val="00AD7034"/>
    <w:rsid w:val="00AD7150"/>
    <w:rsid w:val="00AD7368"/>
    <w:rsid w:val="00AD7AD8"/>
    <w:rsid w:val="00AE0403"/>
    <w:rsid w:val="00AE040B"/>
    <w:rsid w:val="00AE0E11"/>
    <w:rsid w:val="00AE1356"/>
    <w:rsid w:val="00AE13E8"/>
    <w:rsid w:val="00AE1553"/>
    <w:rsid w:val="00AE1894"/>
    <w:rsid w:val="00AE1973"/>
    <w:rsid w:val="00AE1E2C"/>
    <w:rsid w:val="00AE24A4"/>
    <w:rsid w:val="00AE286F"/>
    <w:rsid w:val="00AE315B"/>
    <w:rsid w:val="00AE3214"/>
    <w:rsid w:val="00AE3A31"/>
    <w:rsid w:val="00AE3E20"/>
    <w:rsid w:val="00AE4037"/>
    <w:rsid w:val="00AE439C"/>
    <w:rsid w:val="00AE57EA"/>
    <w:rsid w:val="00AE59B2"/>
    <w:rsid w:val="00AE5B98"/>
    <w:rsid w:val="00AE635A"/>
    <w:rsid w:val="00AE660E"/>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E2C"/>
    <w:rsid w:val="00AF7F3A"/>
    <w:rsid w:val="00B004EE"/>
    <w:rsid w:val="00B01706"/>
    <w:rsid w:val="00B024D5"/>
    <w:rsid w:val="00B02938"/>
    <w:rsid w:val="00B036D9"/>
    <w:rsid w:val="00B03F84"/>
    <w:rsid w:val="00B0410A"/>
    <w:rsid w:val="00B04179"/>
    <w:rsid w:val="00B042DE"/>
    <w:rsid w:val="00B0467F"/>
    <w:rsid w:val="00B04714"/>
    <w:rsid w:val="00B04BD4"/>
    <w:rsid w:val="00B04DDF"/>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1DDF"/>
    <w:rsid w:val="00B12029"/>
    <w:rsid w:val="00B12049"/>
    <w:rsid w:val="00B123CD"/>
    <w:rsid w:val="00B12836"/>
    <w:rsid w:val="00B1284C"/>
    <w:rsid w:val="00B128F0"/>
    <w:rsid w:val="00B12D2C"/>
    <w:rsid w:val="00B12E60"/>
    <w:rsid w:val="00B12F5E"/>
    <w:rsid w:val="00B1324C"/>
    <w:rsid w:val="00B13250"/>
    <w:rsid w:val="00B132CD"/>
    <w:rsid w:val="00B13A97"/>
    <w:rsid w:val="00B13DA1"/>
    <w:rsid w:val="00B14073"/>
    <w:rsid w:val="00B14139"/>
    <w:rsid w:val="00B1461A"/>
    <w:rsid w:val="00B1473A"/>
    <w:rsid w:val="00B14CAD"/>
    <w:rsid w:val="00B14F6E"/>
    <w:rsid w:val="00B1502D"/>
    <w:rsid w:val="00B1572E"/>
    <w:rsid w:val="00B16143"/>
    <w:rsid w:val="00B16428"/>
    <w:rsid w:val="00B16439"/>
    <w:rsid w:val="00B16963"/>
    <w:rsid w:val="00B1752F"/>
    <w:rsid w:val="00B17683"/>
    <w:rsid w:val="00B176EA"/>
    <w:rsid w:val="00B17F14"/>
    <w:rsid w:val="00B17FA1"/>
    <w:rsid w:val="00B204C6"/>
    <w:rsid w:val="00B20626"/>
    <w:rsid w:val="00B20C7F"/>
    <w:rsid w:val="00B20E48"/>
    <w:rsid w:val="00B2125C"/>
    <w:rsid w:val="00B214DA"/>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8E9"/>
    <w:rsid w:val="00B30C8C"/>
    <w:rsid w:val="00B31061"/>
    <w:rsid w:val="00B311D7"/>
    <w:rsid w:val="00B31390"/>
    <w:rsid w:val="00B319DB"/>
    <w:rsid w:val="00B31B85"/>
    <w:rsid w:val="00B31C93"/>
    <w:rsid w:val="00B31E65"/>
    <w:rsid w:val="00B31FDD"/>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848"/>
    <w:rsid w:val="00B41A46"/>
    <w:rsid w:val="00B41A87"/>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893"/>
    <w:rsid w:val="00B50B98"/>
    <w:rsid w:val="00B50C43"/>
    <w:rsid w:val="00B50FA6"/>
    <w:rsid w:val="00B510D4"/>
    <w:rsid w:val="00B5152F"/>
    <w:rsid w:val="00B5153A"/>
    <w:rsid w:val="00B51A73"/>
    <w:rsid w:val="00B51CCB"/>
    <w:rsid w:val="00B51FAB"/>
    <w:rsid w:val="00B520B8"/>
    <w:rsid w:val="00B521C6"/>
    <w:rsid w:val="00B52BCA"/>
    <w:rsid w:val="00B52CE6"/>
    <w:rsid w:val="00B53174"/>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031"/>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1DD"/>
    <w:rsid w:val="00B645AA"/>
    <w:rsid w:val="00B6484C"/>
    <w:rsid w:val="00B64AA1"/>
    <w:rsid w:val="00B64EF1"/>
    <w:rsid w:val="00B6548A"/>
    <w:rsid w:val="00B6578A"/>
    <w:rsid w:val="00B657E1"/>
    <w:rsid w:val="00B65815"/>
    <w:rsid w:val="00B665A1"/>
    <w:rsid w:val="00B66962"/>
    <w:rsid w:val="00B66C94"/>
    <w:rsid w:val="00B66F2B"/>
    <w:rsid w:val="00B6765D"/>
    <w:rsid w:val="00B67C9F"/>
    <w:rsid w:val="00B67CB3"/>
    <w:rsid w:val="00B701BB"/>
    <w:rsid w:val="00B703C0"/>
    <w:rsid w:val="00B708D6"/>
    <w:rsid w:val="00B70B4A"/>
    <w:rsid w:val="00B70B70"/>
    <w:rsid w:val="00B70DB2"/>
    <w:rsid w:val="00B70DEB"/>
    <w:rsid w:val="00B7100B"/>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BCD"/>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D1A"/>
    <w:rsid w:val="00B96E86"/>
    <w:rsid w:val="00B977B2"/>
    <w:rsid w:val="00B97BFA"/>
    <w:rsid w:val="00B97D6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992"/>
    <w:rsid w:val="00BB3CD3"/>
    <w:rsid w:val="00BB4327"/>
    <w:rsid w:val="00BB4498"/>
    <w:rsid w:val="00BB4B18"/>
    <w:rsid w:val="00BB4FCB"/>
    <w:rsid w:val="00BB53AB"/>
    <w:rsid w:val="00BB5951"/>
    <w:rsid w:val="00BB60D9"/>
    <w:rsid w:val="00BB62D8"/>
    <w:rsid w:val="00BB68B8"/>
    <w:rsid w:val="00BB6AA3"/>
    <w:rsid w:val="00BB6AD4"/>
    <w:rsid w:val="00BB6C6C"/>
    <w:rsid w:val="00BB712B"/>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D95"/>
    <w:rsid w:val="00BC6E34"/>
    <w:rsid w:val="00BC74E3"/>
    <w:rsid w:val="00BC759B"/>
    <w:rsid w:val="00BC7767"/>
    <w:rsid w:val="00BC7786"/>
    <w:rsid w:val="00BC7802"/>
    <w:rsid w:val="00BC7849"/>
    <w:rsid w:val="00BC7B8E"/>
    <w:rsid w:val="00BC7F48"/>
    <w:rsid w:val="00BD0008"/>
    <w:rsid w:val="00BD013F"/>
    <w:rsid w:val="00BD05C1"/>
    <w:rsid w:val="00BD090B"/>
    <w:rsid w:val="00BD0CDF"/>
    <w:rsid w:val="00BD0D4C"/>
    <w:rsid w:val="00BD0DD2"/>
    <w:rsid w:val="00BD0E3C"/>
    <w:rsid w:val="00BD118A"/>
    <w:rsid w:val="00BD11DC"/>
    <w:rsid w:val="00BD1585"/>
    <w:rsid w:val="00BD16B6"/>
    <w:rsid w:val="00BD1AE8"/>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98B"/>
    <w:rsid w:val="00BF4B3E"/>
    <w:rsid w:val="00BF4BA4"/>
    <w:rsid w:val="00BF4CD6"/>
    <w:rsid w:val="00BF4E67"/>
    <w:rsid w:val="00BF4EDD"/>
    <w:rsid w:val="00BF5AB5"/>
    <w:rsid w:val="00BF5DE9"/>
    <w:rsid w:val="00BF5FBA"/>
    <w:rsid w:val="00BF5FBD"/>
    <w:rsid w:val="00BF60DB"/>
    <w:rsid w:val="00BF6443"/>
    <w:rsid w:val="00BF6F83"/>
    <w:rsid w:val="00BF7347"/>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38C"/>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904"/>
    <w:rsid w:val="00C27B7D"/>
    <w:rsid w:val="00C27CA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47C"/>
    <w:rsid w:val="00C377AC"/>
    <w:rsid w:val="00C40165"/>
    <w:rsid w:val="00C40364"/>
    <w:rsid w:val="00C40408"/>
    <w:rsid w:val="00C405A2"/>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3F64"/>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A10"/>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044"/>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94D"/>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196A"/>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282"/>
    <w:rsid w:val="00CD43D5"/>
    <w:rsid w:val="00CD4758"/>
    <w:rsid w:val="00CD47D1"/>
    <w:rsid w:val="00CD4A06"/>
    <w:rsid w:val="00CD4ED0"/>
    <w:rsid w:val="00CD4F01"/>
    <w:rsid w:val="00CD560C"/>
    <w:rsid w:val="00CD5A75"/>
    <w:rsid w:val="00CD5C4D"/>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DA5"/>
    <w:rsid w:val="00CE1EA5"/>
    <w:rsid w:val="00CE1ECD"/>
    <w:rsid w:val="00CE20AF"/>
    <w:rsid w:val="00CE2700"/>
    <w:rsid w:val="00CE2D79"/>
    <w:rsid w:val="00CE2F8A"/>
    <w:rsid w:val="00CE31A8"/>
    <w:rsid w:val="00CE3757"/>
    <w:rsid w:val="00CE3C84"/>
    <w:rsid w:val="00CE3FA1"/>
    <w:rsid w:val="00CE3FB5"/>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2A1A"/>
    <w:rsid w:val="00CF3008"/>
    <w:rsid w:val="00CF3452"/>
    <w:rsid w:val="00CF37F4"/>
    <w:rsid w:val="00CF397E"/>
    <w:rsid w:val="00CF3AD2"/>
    <w:rsid w:val="00CF3D57"/>
    <w:rsid w:val="00CF3F32"/>
    <w:rsid w:val="00CF4024"/>
    <w:rsid w:val="00CF414F"/>
    <w:rsid w:val="00CF46F0"/>
    <w:rsid w:val="00CF477C"/>
    <w:rsid w:val="00CF4DBA"/>
    <w:rsid w:val="00CF55E7"/>
    <w:rsid w:val="00CF56D9"/>
    <w:rsid w:val="00CF58C1"/>
    <w:rsid w:val="00CF5B59"/>
    <w:rsid w:val="00CF5D9B"/>
    <w:rsid w:val="00CF63EB"/>
    <w:rsid w:val="00CF6452"/>
    <w:rsid w:val="00CF6594"/>
    <w:rsid w:val="00CF6DB9"/>
    <w:rsid w:val="00CF6DBC"/>
    <w:rsid w:val="00CF7460"/>
    <w:rsid w:val="00CF74EC"/>
    <w:rsid w:val="00CF75EB"/>
    <w:rsid w:val="00CF77CC"/>
    <w:rsid w:val="00CF7867"/>
    <w:rsid w:val="00CF7C70"/>
    <w:rsid w:val="00D00AF9"/>
    <w:rsid w:val="00D00C3A"/>
    <w:rsid w:val="00D00CC7"/>
    <w:rsid w:val="00D00F21"/>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B01"/>
    <w:rsid w:val="00D06B73"/>
    <w:rsid w:val="00D06F3C"/>
    <w:rsid w:val="00D06F63"/>
    <w:rsid w:val="00D06FDE"/>
    <w:rsid w:val="00D07215"/>
    <w:rsid w:val="00D07748"/>
    <w:rsid w:val="00D07BBB"/>
    <w:rsid w:val="00D07D1A"/>
    <w:rsid w:val="00D10437"/>
    <w:rsid w:val="00D10467"/>
    <w:rsid w:val="00D106B8"/>
    <w:rsid w:val="00D108E6"/>
    <w:rsid w:val="00D1090E"/>
    <w:rsid w:val="00D111C3"/>
    <w:rsid w:val="00D113B5"/>
    <w:rsid w:val="00D115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6F79"/>
    <w:rsid w:val="00D171D6"/>
    <w:rsid w:val="00D1770A"/>
    <w:rsid w:val="00D17720"/>
    <w:rsid w:val="00D20EC8"/>
    <w:rsid w:val="00D20F53"/>
    <w:rsid w:val="00D211FC"/>
    <w:rsid w:val="00D21724"/>
    <w:rsid w:val="00D21761"/>
    <w:rsid w:val="00D219A1"/>
    <w:rsid w:val="00D21A33"/>
    <w:rsid w:val="00D21BF3"/>
    <w:rsid w:val="00D21D96"/>
    <w:rsid w:val="00D21ED1"/>
    <w:rsid w:val="00D21F10"/>
    <w:rsid w:val="00D223CD"/>
    <w:rsid w:val="00D223F5"/>
    <w:rsid w:val="00D224B5"/>
    <w:rsid w:val="00D22A99"/>
    <w:rsid w:val="00D22B25"/>
    <w:rsid w:val="00D23713"/>
    <w:rsid w:val="00D23BE9"/>
    <w:rsid w:val="00D2411D"/>
    <w:rsid w:val="00D24572"/>
    <w:rsid w:val="00D2460C"/>
    <w:rsid w:val="00D24AFF"/>
    <w:rsid w:val="00D253AC"/>
    <w:rsid w:val="00D25AF8"/>
    <w:rsid w:val="00D25C71"/>
    <w:rsid w:val="00D25CA0"/>
    <w:rsid w:val="00D25E66"/>
    <w:rsid w:val="00D25F28"/>
    <w:rsid w:val="00D2605F"/>
    <w:rsid w:val="00D261AC"/>
    <w:rsid w:val="00D2667D"/>
    <w:rsid w:val="00D27502"/>
    <w:rsid w:val="00D275ED"/>
    <w:rsid w:val="00D27843"/>
    <w:rsid w:val="00D306D9"/>
    <w:rsid w:val="00D30BFA"/>
    <w:rsid w:val="00D313F4"/>
    <w:rsid w:val="00D31570"/>
    <w:rsid w:val="00D31759"/>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CB"/>
    <w:rsid w:val="00D378E1"/>
    <w:rsid w:val="00D37E4C"/>
    <w:rsid w:val="00D37E8A"/>
    <w:rsid w:val="00D40BEC"/>
    <w:rsid w:val="00D40EEA"/>
    <w:rsid w:val="00D41EBC"/>
    <w:rsid w:val="00D4204C"/>
    <w:rsid w:val="00D4205B"/>
    <w:rsid w:val="00D4223E"/>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88F"/>
    <w:rsid w:val="00D46DDF"/>
    <w:rsid w:val="00D47492"/>
    <w:rsid w:val="00D4770F"/>
    <w:rsid w:val="00D47754"/>
    <w:rsid w:val="00D477B2"/>
    <w:rsid w:val="00D47F92"/>
    <w:rsid w:val="00D506E1"/>
    <w:rsid w:val="00D50BC8"/>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F23"/>
    <w:rsid w:val="00D63232"/>
    <w:rsid w:val="00D632FC"/>
    <w:rsid w:val="00D639AC"/>
    <w:rsid w:val="00D63ECA"/>
    <w:rsid w:val="00D63F77"/>
    <w:rsid w:val="00D640F5"/>
    <w:rsid w:val="00D641F1"/>
    <w:rsid w:val="00D642DD"/>
    <w:rsid w:val="00D645DF"/>
    <w:rsid w:val="00D6467E"/>
    <w:rsid w:val="00D647F5"/>
    <w:rsid w:val="00D64831"/>
    <w:rsid w:val="00D64A49"/>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1A9D"/>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5FA"/>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878"/>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3B"/>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46C"/>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0E30"/>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C30"/>
    <w:rsid w:val="00DD7D29"/>
    <w:rsid w:val="00DD7EE8"/>
    <w:rsid w:val="00DE0C96"/>
    <w:rsid w:val="00DE0CB4"/>
    <w:rsid w:val="00DE1255"/>
    <w:rsid w:val="00DE1359"/>
    <w:rsid w:val="00DE14F6"/>
    <w:rsid w:val="00DE18FE"/>
    <w:rsid w:val="00DE1FEB"/>
    <w:rsid w:val="00DE2441"/>
    <w:rsid w:val="00DE2640"/>
    <w:rsid w:val="00DE2A23"/>
    <w:rsid w:val="00DE3284"/>
    <w:rsid w:val="00DE3499"/>
    <w:rsid w:val="00DE3658"/>
    <w:rsid w:val="00DE404F"/>
    <w:rsid w:val="00DE44D0"/>
    <w:rsid w:val="00DE44EF"/>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1E24"/>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8D3"/>
    <w:rsid w:val="00E00CA0"/>
    <w:rsid w:val="00E0108F"/>
    <w:rsid w:val="00E01199"/>
    <w:rsid w:val="00E011FD"/>
    <w:rsid w:val="00E01276"/>
    <w:rsid w:val="00E01459"/>
    <w:rsid w:val="00E01BFD"/>
    <w:rsid w:val="00E01FE0"/>
    <w:rsid w:val="00E02211"/>
    <w:rsid w:val="00E026F1"/>
    <w:rsid w:val="00E02AA8"/>
    <w:rsid w:val="00E02E66"/>
    <w:rsid w:val="00E032E3"/>
    <w:rsid w:val="00E03506"/>
    <w:rsid w:val="00E03876"/>
    <w:rsid w:val="00E0399B"/>
    <w:rsid w:val="00E04011"/>
    <w:rsid w:val="00E0440A"/>
    <w:rsid w:val="00E04845"/>
    <w:rsid w:val="00E04A8A"/>
    <w:rsid w:val="00E04B8E"/>
    <w:rsid w:val="00E04BAE"/>
    <w:rsid w:val="00E04E75"/>
    <w:rsid w:val="00E05544"/>
    <w:rsid w:val="00E05C93"/>
    <w:rsid w:val="00E05F67"/>
    <w:rsid w:val="00E06074"/>
    <w:rsid w:val="00E062F8"/>
    <w:rsid w:val="00E063C0"/>
    <w:rsid w:val="00E063D1"/>
    <w:rsid w:val="00E064CD"/>
    <w:rsid w:val="00E069F9"/>
    <w:rsid w:val="00E06AA1"/>
    <w:rsid w:val="00E06AC2"/>
    <w:rsid w:val="00E06F05"/>
    <w:rsid w:val="00E06FC1"/>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56F"/>
    <w:rsid w:val="00E20732"/>
    <w:rsid w:val="00E208CF"/>
    <w:rsid w:val="00E20B62"/>
    <w:rsid w:val="00E20C45"/>
    <w:rsid w:val="00E20C4F"/>
    <w:rsid w:val="00E20F12"/>
    <w:rsid w:val="00E210B8"/>
    <w:rsid w:val="00E21313"/>
    <w:rsid w:val="00E2170F"/>
    <w:rsid w:val="00E21CC6"/>
    <w:rsid w:val="00E21EF1"/>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26"/>
    <w:rsid w:val="00E273C2"/>
    <w:rsid w:val="00E27C7E"/>
    <w:rsid w:val="00E27E91"/>
    <w:rsid w:val="00E27F05"/>
    <w:rsid w:val="00E3023E"/>
    <w:rsid w:val="00E30670"/>
    <w:rsid w:val="00E307A9"/>
    <w:rsid w:val="00E30889"/>
    <w:rsid w:val="00E308E9"/>
    <w:rsid w:val="00E30C86"/>
    <w:rsid w:val="00E30DD1"/>
    <w:rsid w:val="00E31009"/>
    <w:rsid w:val="00E312C5"/>
    <w:rsid w:val="00E312CD"/>
    <w:rsid w:val="00E319D6"/>
    <w:rsid w:val="00E31A20"/>
    <w:rsid w:val="00E3216E"/>
    <w:rsid w:val="00E32A7C"/>
    <w:rsid w:val="00E32EC6"/>
    <w:rsid w:val="00E33003"/>
    <w:rsid w:val="00E336B1"/>
    <w:rsid w:val="00E3425C"/>
    <w:rsid w:val="00E34D38"/>
    <w:rsid w:val="00E350D9"/>
    <w:rsid w:val="00E35617"/>
    <w:rsid w:val="00E357D1"/>
    <w:rsid w:val="00E35E76"/>
    <w:rsid w:val="00E366FF"/>
    <w:rsid w:val="00E36704"/>
    <w:rsid w:val="00E36846"/>
    <w:rsid w:val="00E36A91"/>
    <w:rsid w:val="00E36BC2"/>
    <w:rsid w:val="00E36CAE"/>
    <w:rsid w:val="00E36DA0"/>
    <w:rsid w:val="00E36E92"/>
    <w:rsid w:val="00E36F52"/>
    <w:rsid w:val="00E36FCC"/>
    <w:rsid w:val="00E375F2"/>
    <w:rsid w:val="00E400A5"/>
    <w:rsid w:val="00E4078D"/>
    <w:rsid w:val="00E40D5B"/>
    <w:rsid w:val="00E40DED"/>
    <w:rsid w:val="00E40EBC"/>
    <w:rsid w:val="00E41395"/>
    <w:rsid w:val="00E41578"/>
    <w:rsid w:val="00E41AC8"/>
    <w:rsid w:val="00E41C8A"/>
    <w:rsid w:val="00E41D34"/>
    <w:rsid w:val="00E41DF3"/>
    <w:rsid w:val="00E41E5F"/>
    <w:rsid w:val="00E42039"/>
    <w:rsid w:val="00E42B23"/>
    <w:rsid w:val="00E43693"/>
    <w:rsid w:val="00E437E1"/>
    <w:rsid w:val="00E438E4"/>
    <w:rsid w:val="00E4434E"/>
    <w:rsid w:val="00E443BC"/>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A46"/>
    <w:rsid w:val="00E47B97"/>
    <w:rsid w:val="00E47DC1"/>
    <w:rsid w:val="00E50B44"/>
    <w:rsid w:val="00E50E09"/>
    <w:rsid w:val="00E50E83"/>
    <w:rsid w:val="00E51A6F"/>
    <w:rsid w:val="00E51EB7"/>
    <w:rsid w:val="00E5257C"/>
    <w:rsid w:val="00E5272B"/>
    <w:rsid w:val="00E52950"/>
    <w:rsid w:val="00E52AC8"/>
    <w:rsid w:val="00E52C00"/>
    <w:rsid w:val="00E531B0"/>
    <w:rsid w:val="00E531BC"/>
    <w:rsid w:val="00E53A50"/>
    <w:rsid w:val="00E53C79"/>
    <w:rsid w:val="00E544FA"/>
    <w:rsid w:val="00E54619"/>
    <w:rsid w:val="00E546FF"/>
    <w:rsid w:val="00E55485"/>
    <w:rsid w:val="00E55508"/>
    <w:rsid w:val="00E55524"/>
    <w:rsid w:val="00E55C33"/>
    <w:rsid w:val="00E55C40"/>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3BF"/>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15"/>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505"/>
    <w:rsid w:val="00E94738"/>
    <w:rsid w:val="00E94913"/>
    <w:rsid w:val="00E94B42"/>
    <w:rsid w:val="00E9500D"/>
    <w:rsid w:val="00E95189"/>
    <w:rsid w:val="00E95810"/>
    <w:rsid w:val="00E959F5"/>
    <w:rsid w:val="00E961C9"/>
    <w:rsid w:val="00E96BD2"/>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A70"/>
    <w:rsid w:val="00EA3CD8"/>
    <w:rsid w:val="00EA3EB1"/>
    <w:rsid w:val="00EA42C8"/>
    <w:rsid w:val="00EA44EC"/>
    <w:rsid w:val="00EA48F0"/>
    <w:rsid w:val="00EA4E3D"/>
    <w:rsid w:val="00EA5279"/>
    <w:rsid w:val="00EA5408"/>
    <w:rsid w:val="00EA5B04"/>
    <w:rsid w:val="00EA5B70"/>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5B2"/>
    <w:rsid w:val="00EC3AF3"/>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09B7"/>
    <w:rsid w:val="00ED124E"/>
    <w:rsid w:val="00ED1658"/>
    <w:rsid w:val="00ED1A3C"/>
    <w:rsid w:val="00ED1B98"/>
    <w:rsid w:val="00ED1E62"/>
    <w:rsid w:val="00ED24BF"/>
    <w:rsid w:val="00ED26AE"/>
    <w:rsid w:val="00ED3DF3"/>
    <w:rsid w:val="00ED4161"/>
    <w:rsid w:val="00ED4499"/>
    <w:rsid w:val="00ED45AB"/>
    <w:rsid w:val="00ED48D7"/>
    <w:rsid w:val="00ED49F6"/>
    <w:rsid w:val="00ED4B15"/>
    <w:rsid w:val="00ED4BAE"/>
    <w:rsid w:val="00ED4E37"/>
    <w:rsid w:val="00ED5002"/>
    <w:rsid w:val="00ED5075"/>
    <w:rsid w:val="00ED53B7"/>
    <w:rsid w:val="00ED5456"/>
    <w:rsid w:val="00ED56D8"/>
    <w:rsid w:val="00ED5981"/>
    <w:rsid w:val="00ED5BEA"/>
    <w:rsid w:val="00ED6044"/>
    <w:rsid w:val="00ED6168"/>
    <w:rsid w:val="00ED6462"/>
    <w:rsid w:val="00ED68DB"/>
    <w:rsid w:val="00ED694D"/>
    <w:rsid w:val="00ED6E42"/>
    <w:rsid w:val="00ED724F"/>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462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0FA6"/>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043"/>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6D47"/>
    <w:rsid w:val="00F0760B"/>
    <w:rsid w:val="00F07958"/>
    <w:rsid w:val="00F07EF1"/>
    <w:rsid w:val="00F1093D"/>
    <w:rsid w:val="00F10CC1"/>
    <w:rsid w:val="00F111CD"/>
    <w:rsid w:val="00F1164A"/>
    <w:rsid w:val="00F11B75"/>
    <w:rsid w:val="00F13913"/>
    <w:rsid w:val="00F13B3D"/>
    <w:rsid w:val="00F13EB4"/>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DFA"/>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27B5"/>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5D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137"/>
    <w:rsid w:val="00F802E4"/>
    <w:rsid w:val="00F8032E"/>
    <w:rsid w:val="00F80552"/>
    <w:rsid w:val="00F80695"/>
    <w:rsid w:val="00F81253"/>
    <w:rsid w:val="00F812DF"/>
    <w:rsid w:val="00F82061"/>
    <w:rsid w:val="00F8238C"/>
    <w:rsid w:val="00F82B61"/>
    <w:rsid w:val="00F82C52"/>
    <w:rsid w:val="00F8324F"/>
    <w:rsid w:val="00F83340"/>
    <w:rsid w:val="00F833DA"/>
    <w:rsid w:val="00F8347F"/>
    <w:rsid w:val="00F83B02"/>
    <w:rsid w:val="00F83B03"/>
    <w:rsid w:val="00F83C32"/>
    <w:rsid w:val="00F83D09"/>
    <w:rsid w:val="00F83DB9"/>
    <w:rsid w:val="00F8428D"/>
    <w:rsid w:val="00F84661"/>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C2B"/>
    <w:rsid w:val="00F87CFE"/>
    <w:rsid w:val="00F87DA4"/>
    <w:rsid w:val="00F87E1A"/>
    <w:rsid w:val="00F87E2F"/>
    <w:rsid w:val="00F87EC6"/>
    <w:rsid w:val="00F901D1"/>
    <w:rsid w:val="00F907EB"/>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97871"/>
    <w:rsid w:val="00FA05C2"/>
    <w:rsid w:val="00FA0677"/>
    <w:rsid w:val="00FA06B8"/>
    <w:rsid w:val="00FA07CB"/>
    <w:rsid w:val="00FA080C"/>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6F54"/>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90E"/>
    <w:rsid w:val="00FC3FE7"/>
    <w:rsid w:val="00FC4862"/>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A61"/>
    <w:rsid w:val="00FD5AB6"/>
    <w:rsid w:val="00FD5E46"/>
    <w:rsid w:val="00FD5FCD"/>
    <w:rsid w:val="00FD64D2"/>
    <w:rsid w:val="00FD666F"/>
    <w:rsid w:val="00FD6D39"/>
    <w:rsid w:val="00FD6D62"/>
    <w:rsid w:val="00FD7398"/>
    <w:rsid w:val="00FD7495"/>
    <w:rsid w:val="00FD7E5E"/>
    <w:rsid w:val="00FE02C0"/>
    <w:rsid w:val="00FE03B1"/>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E7F8E"/>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3GPPNormalText">
    <w:name w:val="3GPP Normal Text"/>
    <w:basedOn w:val="a4"/>
    <w:link w:val="3GPPNormalTextChar"/>
    <w:qFormat/>
    <w:rsid w:val="00F80137"/>
    <w:pPr>
      <w:spacing w:after="120"/>
    </w:pPr>
    <w:rPr>
      <w:rFonts w:eastAsia="MS Mincho"/>
      <w:snapToGrid/>
      <w:szCs w:val="24"/>
      <w:lang w:val="x-none" w:eastAsia="x-none"/>
    </w:rPr>
  </w:style>
  <w:style w:type="character" w:customStyle="1" w:styleId="3GPPNormalTextChar">
    <w:name w:val="3GPP Normal Text Char"/>
    <w:link w:val="3GPPNormalText"/>
    <w:qFormat/>
    <w:rsid w:val="00F8013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1155010">
      <w:bodyDiv w:val="1"/>
      <w:marLeft w:val="0"/>
      <w:marRight w:val="0"/>
      <w:marTop w:val="0"/>
      <w:marBottom w:val="0"/>
      <w:divBdr>
        <w:top w:val="none" w:sz="0" w:space="0" w:color="auto"/>
        <w:left w:val="none" w:sz="0" w:space="0" w:color="auto"/>
        <w:bottom w:val="none" w:sz="0" w:space="0" w:color="auto"/>
        <w:right w:val="none" w:sz="0" w:space="0" w:color="auto"/>
      </w:divBdr>
      <w:divsChild>
        <w:div w:id="1391271549">
          <w:marLeft w:val="1886"/>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7868601">
      <w:bodyDiv w:val="1"/>
      <w:marLeft w:val="0"/>
      <w:marRight w:val="0"/>
      <w:marTop w:val="0"/>
      <w:marBottom w:val="0"/>
      <w:divBdr>
        <w:top w:val="none" w:sz="0" w:space="0" w:color="auto"/>
        <w:left w:val="none" w:sz="0" w:space="0" w:color="auto"/>
        <w:bottom w:val="none" w:sz="0" w:space="0" w:color="auto"/>
        <w:right w:val="none" w:sz="0" w:space="0" w:color="auto"/>
      </w:divBdr>
      <w:divsChild>
        <w:div w:id="1985768388">
          <w:marLeft w:val="1886"/>
          <w:marRight w:val="0"/>
          <w:marTop w:val="86"/>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2298E-255D-4B56-9E6A-62D594EFB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1151</TotalTime>
  <Pages>4</Pages>
  <Words>1425</Words>
  <Characters>8127</Characters>
  <Application>Microsoft Office Word</Application>
  <DocSecurity>0</DocSecurity>
  <Lines>67</Lines>
  <Paragraphs>19</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9533</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이승민/책임연구원/ICT기술센터 C&amp;M표준(연)커넥티드카표준Task(edison.lee@lge.com)</cp:lastModifiedBy>
  <cp:revision>238</cp:revision>
  <cp:lastPrinted>2018-10-31T08:18:00Z</cp:lastPrinted>
  <dcterms:created xsi:type="dcterms:W3CDTF">2022-04-25T13:02:00Z</dcterms:created>
  <dcterms:modified xsi:type="dcterms:W3CDTF">2022-11-07T14:35:00Z</dcterms:modified>
</cp:coreProperties>
</file>